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5B8E7" w14:textId="46C8BD6F" w:rsidR="00047D11" w:rsidRDefault="00047D11">
      <w:pPr>
        <w:spacing w:after="200"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06FBB9E6" wp14:editId="74D47B96">
            <wp:simplePos x="0" y="0"/>
            <wp:positionH relativeFrom="margin">
              <wp:align>left</wp:align>
            </wp:positionH>
            <wp:positionV relativeFrom="paragraph">
              <wp:posOffset>-282575</wp:posOffset>
            </wp:positionV>
            <wp:extent cx="10325099" cy="5433695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099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1509EA1F" w14:textId="4513E7F8" w:rsidR="00EF05ED" w:rsidRPr="00337BDC" w:rsidRDefault="00C73535" w:rsidP="00295F39">
      <w:pPr>
        <w:spacing w:after="200" w:line="276" w:lineRule="auto"/>
        <w:ind w:right="709"/>
        <w:rPr>
          <w:rFonts w:ascii="Avenir Next LT Pro" w:eastAsiaTheme="minorHAnsi" w:hAnsi="Avenir Next LT Pro"/>
          <w:b/>
          <w:sz w:val="32"/>
          <w:szCs w:val="32"/>
          <w:lang w:val="es-GT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27B6E21F" wp14:editId="0CC35471">
            <wp:simplePos x="0" y="0"/>
            <wp:positionH relativeFrom="margin">
              <wp:align>left</wp:align>
            </wp:positionH>
            <wp:positionV relativeFrom="paragraph">
              <wp:posOffset>5591</wp:posOffset>
            </wp:positionV>
            <wp:extent cx="10726816" cy="5063319"/>
            <wp:effectExtent l="0" t="0" r="0" b="4445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6816" cy="5063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1925B" w14:textId="703F0D88" w:rsidR="00C73535" w:rsidRDefault="00C73535">
      <w:pPr>
        <w:spacing w:after="200" w:line="276" w:lineRule="auto"/>
        <w:rPr>
          <w:rFonts w:ascii="Avenir Next LT Pro" w:eastAsiaTheme="minorHAnsi" w:hAnsi="Avenir Next LT Pro"/>
          <w:b/>
          <w:sz w:val="36"/>
          <w:szCs w:val="36"/>
          <w:lang w:val="es-GT" w:eastAsia="en-US"/>
        </w:rPr>
      </w:pPr>
      <w:r>
        <w:rPr>
          <w:rFonts w:ascii="Avenir Next LT Pro" w:eastAsiaTheme="minorHAnsi" w:hAnsi="Avenir Next LT Pro"/>
          <w:b/>
          <w:sz w:val="36"/>
          <w:szCs w:val="36"/>
          <w:lang w:val="es-GT" w:eastAsia="en-US"/>
        </w:rPr>
        <w:br w:type="page"/>
      </w:r>
    </w:p>
    <w:p w14:paraId="3DF6FE5C" w14:textId="77777777" w:rsidR="00967092" w:rsidRDefault="00967092" w:rsidP="00295F39">
      <w:pPr>
        <w:spacing w:after="200" w:line="276" w:lineRule="auto"/>
        <w:ind w:right="709" w:firstLine="708"/>
        <w:rPr>
          <w:rFonts w:ascii="Avenir Next LT Pro" w:eastAsiaTheme="minorHAnsi" w:hAnsi="Avenir Next LT Pro"/>
          <w:b/>
          <w:sz w:val="32"/>
          <w:szCs w:val="32"/>
          <w:lang w:val="es-GT" w:eastAsia="en-US"/>
        </w:rPr>
      </w:pPr>
    </w:p>
    <w:p w14:paraId="75875BE7" w14:textId="6FF78AA0" w:rsidR="00084C87" w:rsidRDefault="003458D1" w:rsidP="00295F39">
      <w:pPr>
        <w:spacing w:after="200" w:line="276" w:lineRule="auto"/>
        <w:ind w:right="709"/>
        <w:rPr>
          <w:b/>
          <w:sz w:val="32"/>
          <w:szCs w:val="32"/>
          <w:lang w:val="es-GT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6A887B2E" wp14:editId="094E073B">
            <wp:simplePos x="0" y="0"/>
            <wp:positionH relativeFrom="column">
              <wp:posOffset>746760</wp:posOffset>
            </wp:positionH>
            <wp:positionV relativeFrom="paragraph">
              <wp:posOffset>-196850</wp:posOffset>
            </wp:positionV>
            <wp:extent cx="3810000" cy="5808018"/>
            <wp:effectExtent l="0" t="0" r="0" b="2540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635" cy="581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739" w:rsidRPr="006E70FD">
        <w:rPr>
          <w:b/>
          <w:noProof/>
          <w:sz w:val="32"/>
          <w:szCs w:val="32"/>
          <w:lang w:val="es-GT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9893F8A" wp14:editId="42DFDCFB">
                <wp:simplePos x="0" y="0"/>
                <wp:positionH relativeFrom="column">
                  <wp:posOffset>5352284</wp:posOffset>
                </wp:positionH>
                <wp:positionV relativeFrom="paragraph">
                  <wp:posOffset>1690283</wp:posOffset>
                </wp:positionV>
                <wp:extent cx="476758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7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A4140" w14:textId="77777777" w:rsidR="000E14F5" w:rsidRPr="00337BDC" w:rsidRDefault="000E14F5" w:rsidP="006E70FD">
                            <w:pPr>
                              <w:spacing w:after="200" w:line="276" w:lineRule="auto"/>
                              <w:jc w:val="center"/>
                              <w:rPr>
                                <w:rFonts w:ascii="Avenir Next LT Pro" w:eastAsiaTheme="minorHAnsi" w:hAnsi="Avenir Next LT Pro" w:cs="Arial"/>
                                <w:b/>
                                <w:sz w:val="40"/>
                                <w:szCs w:val="40"/>
                                <w:lang w:val="es-GT" w:eastAsia="en-US"/>
                              </w:rPr>
                            </w:pP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>CE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4"/>
                                <w:sz w:val="40"/>
                                <w:szCs w:val="40"/>
                                <w:lang w:val="es-GT"/>
                              </w:rPr>
                              <w:t>R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2"/>
                                <w:sz w:val="40"/>
                                <w:szCs w:val="40"/>
                                <w:lang w:val="es-GT"/>
                              </w:rPr>
                              <w:t>T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>IFI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4"/>
                                <w:sz w:val="40"/>
                                <w:szCs w:val="40"/>
                                <w:lang w:val="es-GT"/>
                              </w:rPr>
                              <w:t>C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6"/>
                                <w:sz w:val="40"/>
                                <w:szCs w:val="40"/>
                                <w:lang w:val="es-GT"/>
                              </w:rPr>
                              <w:t>A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>CIÓN D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3"/>
                                <w:sz w:val="40"/>
                                <w:szCs w:val="40"/>
                                <w:lang w:val="es-GT"/>
                              </w:rPr>
                              <w:t>E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 xml:space="preserve">L 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4"/>
                                <w:sz w:val="40"/>
                                <w:szCs w:val="40"/>
                                <w:lang w:val="es-GT"/>
                              </w:rPr>
                              <w:t>P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>U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2"/>
                                <w:sz w:val="40"/>
                                <w:szCs w:val="40"/>
                                <w:lang w:val="es-GT"/>
                              </w:rPr>
                              <w:t>NT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 xml:space="preserve">O 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2"/>
                                <w:sz w:val="40"/>
                                <w:szCs w:val="40"/>
                                <w:lang w:val="es-GT"/>
                              </w:rPr>
                              <w:t>D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 xml:space="preserve">E 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8"/>
                                <w:sz w:val="40"/>
                                <w:szCs w:val="40"/>
                                <w:lang w:val="es-GT"/>
                              </w:rPr>
                              <w:t>A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>CTA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6"/>
                                <w:sz w:val="40"/>
                                <w:szCs w:val="40"/>
                                <w:lang w:val="es-GT"/>
                              </w:rPr>
                              <w:t xml:space="preserve"> 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>DE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5"/>
                                <w:sz w:val="40"/>
                                <w:szCs w:val="40"/>
                                <w:lang w:val="es-GT"/>
                              </w:rPr>
                              <w:t xml:space="preserve"> 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8"/>
                                <w:sz w:val="40"/>
                                <w:szCs w:val="40"/>
                                <w:lang w:val="es-GT"/>
                              </w:rPr>
                              <w:t>A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>PROB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7"/>
                                <w:sz w:val="40"/>
                                <w:szCs w:val="40"/>
                                <w:lang w:val="es-GT"/>
                              </w:rPr>
                              <w:t>A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>CIÓN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1"/>
                                <w:sz w:val="40"/>
                                <w:szCs w:val="40"/>
                                <w:lang w:val="es-GT"/>
                              </w:rPr>
                              <w:t xml:space="preserve"> 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>D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4"/>
                                <w:sz w:val="40"/>
                                <w:szCs w:val="40"/>
                                <w:lang w:val="es-GT"/>
                              </w:rPr>
                              <w:t>E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 xml:space="preserve">L 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4"/>
                                <w:sz w:val="40"/>
                                <w:szCs w:val="40"/>
                                <w:lang w:val="es-GT"/>
                              </w:rPr>
                              <w:t>P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2"/>
                                <w:sz w:val="40"/>
                                <w:szCs w:val="40"/>
                                <w:lang w:val="es-GT"/>
                              </w:rPr>
                              <w:t>O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 xml:space="preserve">A </w:t>
                            </w:r>
                          </w:p>
                          <w:p w14:paraId="4B95EBC6" w14:textId="77777777" w:rsidR="000E14F5" w:rsidRDefault="000E14F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893F8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21.45pt;margin-top:133.1pt;width:375.4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" stroked="f">
                <v:textbox style="mso-fit-shape-to-text:t">
                  <w:txbxContent>
                    <w:p w14:paraId="11AA4140" w14:textId="77777777" w:rsidR="000E14F5" w:rsidRPr="00337BDC" w:rsidRDefault="000E14F5" w:rsidP="006E70FD">
                      <w:pPr>
                        <w:spacing w:after="200" w:line="276" w:lineRule="auto"/>
                        <w:jc w:val="center"/>
                        <w:rPr>
                          <w:rFonts w:ascii="Avenir Next LT Pro" w:eastAsiaTheme="minorHAnsi" w:hAnsi="Avenir Next LT Pro" w:cs="Arial"/>
                          <w:b/>
                          <w:sz w:val="40"/>
                          <w:szCs w:val="40"/>
                          <w:lang w:val="es-GT" w:eastAsia="en-US"/>
                        </w:rPr>
                      </w:pP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>CE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4"/>
                          <w:sz w:val="40"/>
                          <w:szCs w:val="40"/>
                          <w:lang w:val="es-GT"/>
                        </w:rPr>
                        <w:t>R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2"/>
                          <w:sz w:val="40"/>
                          <w:szCs w:val="40"/>
                          <w:lang w:val="es-GT"/>
                        </w:rPr>
                        <w:t>T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>IFI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4"/>
                          <w:sz w:val="40"/>
                          <w:szCs w:val="40"/>
                          <w:lang w:val="es-GT"/>
                        </w:rPr>
                        <w:t>C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6"/>
                          <w:sz w:val="40"/>
                          <w:szCs w:val="40"/>
                          <w:lang w:val="es-GT"/>
                        </w:rPr>
                        <w:t>A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>CIÓN D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3"/>
                          <w:sz w:val="40"/>
                          <w:szCs w:val="40"/>
                          <w:lang w:val="es-GT"/>
                        </w:rPr>
                        <w:t>E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 xml:space="preserve">L 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4"/>
                          <w:sz w:val="40"/>
                          <w:szCs w:val="40"/>
                          <w:lang w:val="es-GT"/>
                        </w:rPr>
                        <w:t>P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>U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2"/>
                          <w:sz w:val="40"/>
                          <w:szCs w:val="40"/>
                          <w:lang w:val="es-GT"/>
                        </w:rPr>
                        <w:t>NT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 xml:space="preserve">O 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2"/>
                          <w:sz w:val="40"/>
                          <w:szCs w:val="40"/>
                          <w:lang w:val="es-GT"/>
                        </w:rPr>
                        <w:t>D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 xml:space="preserve">E 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8"/>
                          <w:sz w:val="40"/>
                          <w:szCs w:val="40"/>
                          <w:lang w:val="es-GT"/>
                        </w:rPr>
                        <w:t>A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>CTA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6"/>
                          <w:sz w:val="40"/>
                          <w:szCs w:val="40"/>
                          <w:lang w:val="es-GT"/>
                        </w:rPr>
                        <w:t xml:space="preserve"> 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>DE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5"/>
                          <w:sz w:val="40"/>
                          <w:szCs w:val="40"/>
                          <w:lang w:val="es-GT"/>
                        </w:rPr>
                        <w:t xml:space="preserve"> 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8"/>
                          <w:sz w:val="40"/>
                          <w:szCs w:val="40"/>
                          <w:lang w:val="es-GT"/>
                        </w:rPr>
                        <w:t>A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>PROB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7"/>
                          <w:sz w:val="40"/>
                          <w:szCs w:val="40"/>
                          <w:lang w:val="es-GT"/>
                        </w:rPr>
                        <w:t>A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>CIÓN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1"/>
                          <w:sz w:val="40"/>
                          <w:szCs w:val="40"/>
                          <w:lang w:val="es-GT"/>
                        </w:rPr>
                        <w:t xml:space="preserve"> 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>D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4"/>
                          <w:sz w:val="40"/>
                          <w:szCs w:val="40"/>
                          <w:lang w:val="es-GT"/>
                        </w:rPr>
                        <w:t>E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 xml:space="preserve">L 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4"/>
                          <w:sz w:val="40"/>
                          <w:szCs w:val="40"/>
                          <w:lang w:val="es-GT"/>
                        </w:rPr>
                        <w:t>P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2"/>
                          <w:sz w:val="40"/>
                          <w:szCs w:val="40"/>
                          <w:lang w:val="es-GT"/>
                        </w:rPr>
                        <w:t>O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 xml:space="preserve">A </w:t>
                      </w:r>
                    </w:p>
                    <w:p w14:paraId="4B95EBC6" w14:textId="77777777" w:rsidR="000E14F5" w:rsidRDefault="000E14F5"/>
                  </w:txbxContent>
                </v:textbox>
                <w10:wrap type="square"/>
              </v:shape>
            </w:pict>
          </mc:Fallback>
        </mc:AlternateContent>
      </w:r>
      <w:r w:rsidRPr="003458D1">
        <w:t xml:space="preserve"> </w:t>
      </w:r>
    </w:p>
    <w:p w14:paraId="2B81433A" w14:textId="7B9F156A" w:rsidR="00084C87" w:rsidRDefault="00084C87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41B0B5E" w14:textId="0FB04443" w:rsidR="00084C87" w:rsidRDefault="00084C87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06496EAF" w14:textId="5D88274F" w:rsidR="00084C87" w:rsidRDefault="00084C87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782710EA" w14:textId="7A2F9197" w:rsidR="00084C87" w:rsidRDefault="00084C87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D33336E" w14:textId="611EA6F2" w:rsidR="00084C87" w:rsidRDefault="00084C87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3C4B33E" w14:textId="77777777" w:rsidR="00084C87" w:rsidRDefault="00084C87" w:rsidP="00295F39">
      <w:pPr>
        <w:tabs>
          <w:tab w:val="left" w:pos="142"/>
        </w:tabs>
        <w:spacing w:line="200" w:lineRule="exact"/>
        <w:ind w:left="284" w:right="709"/>
        <w:rPr>
          <w:rFonts w:ascii="Avenir Next LT Pro" w:hAnsi="Avenir Next LT Pro"/>
          <w:b/>
        </w:rPr>
      </w:pPr>
    </w:p>
    <w:p w14:paraId="270115DB" w14:textId="77777777" w:rsidR="00084C87" w:rsidRDefault="00084C87" w:rsidP="00295F39">
      <w:pPr>
        <w:spacing w:line="200" w:lineRule="exact"/>
        <w:ind w:left="-284" w:right="709" w:firstLine="284"/>
        <w:rPr>
          <w:rFonts w:ascii="Avenir Next LT Pro" w:hAnsi="Avenir Next LT Pro"/>
          <w:b/>
        </w:rPr>
      </w:pPr>
    </w:p>
    <w:p w14:paraId="54B86D0B" w14:textId="77777777" w:rsidR="00084C87" w:rsidRDefault="00084C87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67FC9A12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48B273D9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57651FF9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57E9A1D2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2F19FCDE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029C0584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F96670D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6EB36619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62A4E75E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0073D6D3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07EBC941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  <w:r>
        <w:rPr>
          <w:rFonts w:ascii="Avenir Next LT Pro" w:hAnsi="Avenir Next LT Pro"/>
          <w:b/>
        </w:rPr>
        <w:t xml:space="preserve">  </w:t>
      </w:r>
    </w:p>
    <w:p w14:paraId="09CDDEAB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7B0AA751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418AF7F1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15ECF030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19EA41A3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48E5AC14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6AA65AFD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91C729A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2C8A17A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2EF4BA8C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49D27BB2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76B0A4B0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443CF3A8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7BF94321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75A323AE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0E5ACA2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EA652A9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4A6F59BB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1550F7D9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7F6F1097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A97447A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7E35D6C3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E0D1EF4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1C60C36D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B69998A" w14:textId="186957FA" w:rsidR="00A5543B" w:rsidRPr="00337BDC" w:rsidRDefault="00A5543B" w:rsidP="00295F39">
      <w:pPr>
        <w:spacing w:line="200" w:lineRule="exact"/>
        <w:ind w:right="709"/>
        <w:rPr>
          <w:rFonts w:ascii="Avenir Next LT Pro" w:hAnsi="Avenir Next LT Pro"/>
          <w:b/>
        </w:rPr>
      </w:pPr>
      <w:r w:rsidRPr="00337BDC">
        <w:rPr>
          <w:rFonts w:ascii="Avenir Next LT Pro" w:hAnsi="Avenir Next LT Pro"/>
          <w:b/>
        </w:rPr>
        <w:t>INTRODUCCION</w:t>
      </w:r>
    </w:p>
    <w:p w14:paraId="5D340AFD" w14:textId="77777777" w:rsidR="00A5543B" w:rsidRPr="00337BDC" w:rsidRDefault="00A5543B" w:rsidP="00295F39">
      <w:pPr>
        <w:spacing w:line="200" w:lineRule="exact"/>
        <w:ind w:right="709"/>
        <w:jc w:val="both"/>
        <w:rPr>
          <w:rFonts w:ascii="Avenir Next LT Pro" w:hAnsi="Avenir Next LT Pro"/>
          <w:sz w:val="28"/>
          <w:szCs w:val="28"/>
        </w:rPr>
      </w:pPr>
    </w:p>
    <w:p w14:paraId="30966D2B" w14:textId="77777777" w:rsidR="00A5543B" w:rsidRPr="00337BDC" w:rsidRDefault="00A5543B" w:rsidP="00295F39">
      <w:pPr>
        <w:spacing w:line="200" w:lineRule="exact"/>
        <w:ind w:right="709"/>
        <w:jc w:val="both"/>
        <w:rPr>
          <w:rFonts w:ascii="Avenir Next LT Pro" w:hAnsi="Avenir Next LT Pro"/>
          <w:sz w:val="28"/>
          <w:szCs w:val="28"/>
        </w:rPr>
      </w:pPr>
    </w:p>
    <w:p w14:paraId="15E6DB9F" w14:textId="77777777" w:rsidR="00A5543B" w:rsidRPr="00337BDC" w:rsidRDefault="00A5543B" w:rsidP="00295F39">
      <w:pPr>
        <w:spacing w:line="200" w:lineRule="exact"/>
        <w:ind w:right="709"/>
        <w:rPr>
          <w:rFonts w:ascii="Avenir Next LT Pro" w:hAnsi="Avenir Next LT Pro"/>
          <w:sz w:val="20"/>
          <w:szCs w:val="20"/>
        </w:rPr>
      </w:pPr>
    </w:p>
    <w:p w14:paraId="548423CC" w14:textId="6ECF33FD" w:rsidR="00A5543B" w:rsidRPr="00337BDC" w:rsidRDefault="00A5543B" w:rsidP="00295F39">
      <w:pPr>
        <w:pStyle w:val="Prrafodelista"/>
        <w:spacing w:line="351" w:lineRule="auto"/>
        <w:ind w:right="709"/>
        <w:jc w:val="both"/>
        <w:rPr>
          <w:rFonts w:ascii="Avenir Next LT Pro" w:hAnsi="Avenir Next LT Pro"/>
          <w:lang w:val="es-GT"/>
        </w:rPr>
      </w:pPr>
      <w:r w:rsidRPr="00337BDC">
        <w:rPr>
          <w:rFonts w:ascii="Avenir Next LT Pro" w:hAnsi="Avenir Next LT Pro"/>
          <w:color w:val="0D0D0D"/>
          <w:w w:val="130"/>
          <w:lang w:val="es-GT"/>
        </w:rPr>
        <w:t>La</w:t>
      </w:r>
      <w:r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Munic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i</w:t>
      </w:r>
      <w:r w:rsidRPr="00337BDC">
        <w:rPr>
          <w:rFonts w:ascii="Avenir Next LT Pro" w:hAnsi="Avenir Next LT Pro"/>
          <w:color w:val="0D0D0D"/>
          <w:w w:val="130"/>
          <w:lang w:val="es-GT"/>
        </w:rPr>
        <w:t>pali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ad</w:t>
      </w:r>
      <w:r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 xml:space="preserve"> S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>an</w:t>
      </w:r>
      <w:r w:rsidRPr="00337BDC">
        <w:rPr>
          <w:rFonts w:ascii="Avenir Next LT Pro" w:hAnsi="Avenir Next LT Pro"/>
          <w:color w:val="0D0D0D"/>
          <w:spacing w:val="3"/>
          <w:w w:val="130"/>
          <w:lang w:val="es-GT"/>
        </w:rPr>
        <w:t xml:space="preserve"> </w:t>
      </w:r>
      <w:r w:rsidR="00AB2DB5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José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 xml:space="preserve"> del Golfo</w:t>
      </w:r>
      <w:r w:rsidRPr="00337BDC">
        <w:rPr>
          <w:rFonts w:ascii="Avenir Next LT Pro" w:hAnsi="Avenir Next LT Pro"/>
          <w:color w:val="0D0D0D"/>
          <w:w w:val="130"/>
          <w:lang w:val="es-GT"/>
        </w:rPr>
        <w:t>,</w:t>
      </w:r>
      <w:r w:rsidRPr="00337BDC">
        <w:rPr>
          <w:rFonts w:ascii="Avenir Next LT Pro" w:hAnsi="Avenir Next LT Pro"/>
          <w:color w:val="0D0D0D"/>
          <w:spacing w:val="3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por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me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io</w:t>
      </w:r>
      <w:r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la</w:t>
      </w:r>
      <w:r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Di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ección</w:t>
      </w:r>
      <w:r w:rsidRPr="00337BDC">
        <w:rPr>
          <w:rFonts w:ascii="Avenir Next LT Pro" w:hAnsi="Avenir Next LT Pro"/>
          <w:color w:val="0D0D0D"/>
          <w:spacing w:val="4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Municipal</w:t>
      </w:r>
      <w:r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Plani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f</w:t>
      </w:r>
      <w:r w:rsidRPr="00337BDC">
        <w:rPr>
          <w:rFonts w:ascii="Avenir Next LT Pro" w:hAnsi="Avenir Next LT Pro"/>
          <w:color w:val="0D0D0D"/>
          <w:w w:val="130"/>
          <w:lang w:val="es-GT"/>
        </w:rPr>
        <w:t>icac</w:t>
      </w:r>
      <w:r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>i</w:t>
      </w:r>
      <w:r w:rsidRPr="00337BDC">
        <w:rPr>
          <w:rFonts w:ascii="Avenir Next LT Pro" w:hAnsi="Avenir Next LT Pro"/>
          <w:color w:val="0D0D0D"/>
          <w:w w:val="130"/>
          <w:lang w:val="es-GT"/>
        </w:rPr>
        <w:t>ón</w:t>
      </w:r>
      <w:r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-</w:t>
      </w:r>
      <w:r w:rsidRPr="00337BDC">
        <w:rPr>
          <w:rFonts w:ascii="Avenir Next LT Pro" w:hAnsi="Avenir Next LT Pro"/>
          <w:color w:val="0D0D0D"/>
          <w:w w:val="130"/>
          <w:lang w:val="es-GT"/>
        </w:rPr>
        <w:t>DMP-</w:t>
      </w:r>
      <w:r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p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esenta</w:t>
      </w:r>
      <w:r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el</w:t>
      </w:r>
      <w:r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P</w:t>
      </w:r>
      <w:r w:rsidRPr="00337BDC">
        <w:rPr>
          <w:rFonts w:ascii="Avenir Next LT Pro" w:hAnsi="Avenir Next LT Pro"/>
          <w:color w:val="000000"/>
          <w:spacing w:val="-4"/>
          <w:w w:val="130"/>
          <w:lang w:val="es-GT"/>
        </w:rPr>
        <w:t>l</w:t>
      </w:r>
      <w:r w:rsidRPr="00337BDC">
        <w:rPr>
          <w:rFonts w:ascii="Avenir Next LT Pro" w:hAnsi="Avenir Next LT Pro"/>
          <w:color w:val="000000"/>
          <w:w w:val="130"/>
          <w:lang w:val="es-GT"/>
        </w:rPr>
        <w:t>an</w:t>
      </w:r>
      <w:r w:rsidRPr="00337BDC">
        <w:rPr>
          <w:rFonts w:ascii="Avenir Next LT Pro" w:hAnsi="Avenir Next LT Pro"/>
          <w:color w:val="000000"/>
          <w:spacing w:val="2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Estraté</w:t>
      </w:r>
      <w:r w:rsidRPr="00337BDC">
        <w:rPr>
          <w:rFonts w:ascii="Avenir Next LT Pro" w:hAnsi="Avenir Next LT Pro"/>
          <w:color w:val="000000"/>
          <w:spacing w:val="-2"/>
          <w:w w:val="130"/>
          <w:lang w:val="es-GT"/>
        </w:rPr>
        <w:t>g</w:t>
      </w:r>
      <w:r w:rsidRPr="00337BDC">
        <w:rPr>
          <w:rFonts w:ascii="Avenir Next LT Pro" w:hAnsi="Avenir Next LT Pro"/>
          <w:color w:val="000000"/>
          <w:w w:val="130"/>
          <w:lang w:val="es-GT"/>
        </w:rPr>
        <w:t>ico</w:t>
      </w:r>
      <w:r w:rsidRPr="00337BDC">
        <w:rPr>
          <w:rFonts w:ascii="Avenir Next LT Pro" w:hAnsi="Avenir Next LT Pro"/>
          <w:color w:val="000000"/>
          <w:spacing w:val="1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spacing w:val="-1"/>
          <w:w w:val="130"/>
          <w:lang w:val="es-GT"/>
        </w:rPr>
        <w:t>I</w:t>
      </w:r>
      <w:r w:rsidRPr="00337BDC">
        <w:rPr>
          <w:rFonts w:ascii="Avenir Next LT Pro" w:hAnsi="Avenir Next LT Pro"/>
          <w:color w:val="000000"/>
          <w:w w:val="130"/>
          <w:lang w:val="es-GT"/>
        </w:rPr>
        <w:t>nstitu</w:t>
      </w:r>
      <w:r w:rsidRPr="00337BDC">
        <w:rPr>
          <w:rFonts w:ascii="Avenir Next LT Pro" w:hAnsi="Avenir Next LT Pro"/>
          <w:color w:val="000000"/>
          <w:spacing w:val="-2"/>
          <w:w w:val="130"/>
          <w:lang w:val="es-GT"/>
        </w:rPr>
        <w:t>ci</w:t>
      </w:r>
      <w:r w:rsidRPr="00337BDC">
        <w:rPr>
          <w:rFonts w:ascii="Avenir Next LT Pro" w:hAnsi="Avenir Next LT Pro"/>
          <w:color w:val="000000"/>
          <w:w w:val="130"/>
          <w:lang w:val="es-GT"/>
        </w:rPr>
        <w:t>onal</w:t>
      </w:r>
      <w:r w:rsidRPr="00337BDC">
        <w:rPr>
          <w:rFonts w:ascii="Avenir Next LT Pro" w:hAnsi="Avenir Next LT Pro"/>
          <w:color w:val="000000"/>
          <w:spacing w:val="3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spacing w:val="-2"/>
          <w:w w:val="130"/>
          <w:lang w:val="es-GT"/>
        </w:rPr>
        <w:t>-</w:t>
      </w:r>
      <w:r w:rsidRPr="00337BDC">
        <w:rPr>
          <w:rFonts w:ascii="Avenir Next LT Pro" w:hAnsi="Avenir Next LT Pro"/>
          <w:color w:val="000000"/>
          <w:w w:val="130"/>
          <w:lang w:val="es-GT"/>
        </w:rPr>
        <w:t>PE</w:t>
      </w:r>
      <w:r w:rsidRPr="00337BDC">
        <w:rPr>
          <w:rFonts w:ascii="Avenir Next LT Pro" w:hAnsi="Avenir Next LT Pro"/>
          <w:color w:val="000000"/>
          <w:spacing w:val="-1"/>
          <w:w w:val="130"/>
          <w:lang w:val="es-GT"/>
        </w:rPr>
        <w:t>I</w:t>
      </w:r>
      <w:r w:rsidRPr="00337BDC">
        <w:rPr>
          <w:rFonts w:ascii="Avenir Next LT Pro" w:hAnsi="Avenir Next LT Pro"/>
          <w:color w:val="000000"/>
          <w:w w:val="130"/>
          <w:lang w:val="es-GT"/>
        </w:rPr>
        <w:t>-</w:t>
      </w:r>
      <w:r w:rsidRPr="00337BDC">
        <w:rPr>
          <w:rFonts w:ascii="Avenir Next LT Pro" w:hAnsi="Avenir Next LT Pro"/>
          <w:color w:val="000000"/>
          <w:w w:val="93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El</w:t>
      </w:r>
      <w:r w:rsidRPr="00337BDC">
        <w:rPr>
          <w:rFonts w:ascii="Avenir Next LT Pro" w:hAnsi="Avenir Next LT Pro"/>
          <w:color w:val="000000"/>
          <w:spacing w:val="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Plan</w:t>
      </w:r>
      <w:r w:rsidRPr="00337BDC">
        <w:rPr>
          <w:rFonts w:ascii="Avenir Next LT Pro" w:hAnsi="Avenir Next LT Pro"/>
          <w:color w:val="000000"/>
          <w:spacing w:val="7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Ope</w:t>
      </w:r>
      <w:r w:rsidRPr="00337BDC">
        <w:rPr>
          <w:rFonts w:ascii="Avenir Next LT Pro" w:hAnsi="Avenir Next LT Pro"/>
          <w:color w:val="000000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00000"/>
          <w:w w:val="130"/>
          <w:lang w:val="es-GT"/>
        </w:rPr>
        <w:t>ativo</w:t>
      </w:r>
      <w:r w:rsidRPr="00337BDC">
        <w:rPr>
          <w:rFonts w:ascii="Avenir Next LT Pro" w:hAnsi="Avenir Next LT Pro"/>
          <w:color w:val="000000"/>
          <w:spacing w:val="7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Multianual</w:t>
      </w:r>
      <w:r w:rsidRPr="00337BDC">
        <w:rPr>
          <w:rFonts w:ascii="Avenir Next LT Pro" w:hAnsi="Avenir Next LT Pro"/>
          <w:color w:val="000000"/>
          <w:spacing w:val="8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spacing w:val="-2"/>
          <w:w w:val="130"/>
          <w:lang w:val="es-GT"/>
        </w:rPr>
        <w:t>-</w:t>
      </w:r>
      <w:r w:rsidRPr="00337BDC">
        <w:rPr>
          <w:rFonts w:ascii="Avenir Next LT Pro" w:hAnsi="Avenir Next LT Pro"/>
          <w:color w:val="000000"/>
          <w:w w:val="130"/>
          <w:lang w:val="es-GT"/>
        </w:rPr>
        <w:t>POM-</w:t>
      </w:r>
      <w:r w:rsidRPr="00337BDC">
        <w:rPr>
          <w:rFonts w:ascii="Avenir Next LT Pro" w:hAnsi="Avenir Next LT Pro"/>
          <w:color w:val="000000"/>
          <w:spacing w:val="7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y</w:t>
      </w:r>
      <w:r w:rsidRPr="00337BDC">
        <w:rPr>
          <w:rFonts w:ascii="Avenir Next LT Pro" w:hAnsi="Avenir Next LT Pro"/>
          <w:color w:val="000000"/>
          <w:spacing w:val="7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El</w:t>
      </w:r>
      <w:r w:rsidRPr="00337BDC">
        <w:rPr>
          <w:rFonts w:ascii="Avenir Next LT Pro" w:hAnsi="Avenir Next LT Pro"/>
          <w:color w:val="000000"/>
          <w:spacing w:val="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Plan</w:t>
      </w:r>
      <w:r w:rsidRPr="00337BDC">
        <w:rPr>
          <w:rFonts w:ascii="Avenir Next LT Pro" w:hAnsi="Avenir Next LT Pro"/>
          <w:color w:val="000000"/>
          <w:spacing w:val="8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Operati</w:t>
      </w:r>
      <w:r w:rsidRPr="00337BDC">
        <w:rPr>
          <w:rFonts w:ascii="Avenir Next LT Pro" w:hAnsi="Avenir Next LT Pro"/>
          <w:color w:val="000000"/>
          <w:spacing w:val="-1"/>
          <w:w w:val="130"/>
          <w:lang w:val="es-GT"/>
        </w:rPr>
        <w:t>v</w:t>
      </w:r>
      <w:r w:rsidRPr="00337BDC">
        <w:rPr>
          <w:rFonts w:ascii="Avenir Next LT Pro" w:hAnsi="Avenir Next LT Pro"/>
          <w:color w:val="000000"/>
          <w:w w:val="130"/>
          <w:lang w:val="es-GT"/>
        </w:rPr>
        <w:t>o</w:t>
      </w:r>
      <w:r w:rsidRPr="00337BDC">
        <w:rPr>
          <w:rFonts w:ascii="Avenir Next LT Pro" w:hAnsi="Avenir Next LT Pro"/>
          <w:color w:val="000000"/>
          <w:spacing w:val="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spacing w:val="-1"/>
          <w:w w:val="130"/>
          <w:lang w:val="es-GT"/>
        </w:rPr>
        <w:t>A</w:t>
      </w:r>
      <w:r w:rsidRPr="00337BDC">
        <w:rPr>
          <w:rFonts w:ascii="Avenir Next LT Pro" w:hAnsi="Avenir Next LT Pro"/>
          <w:color w:val="000000"/>
          <w:w w:val="130"/>
          <w:lang w:val="es-GT"/>
        </w:rPr>
        <w:t>nual</w:t>
      </w:r>
      <w:r w:rsidRPr="00337BDC">
        <w:rPr>
          <w:rFonts w:ascii="Avenir Next LT Pro" w:hAnsi="Avenir Next LT Pro"/>
          <w:color w:val="000000"/>
          <w:spacing w:val="9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spacing w:val="-2"/>
          <w:w w:val="130"/>
          <w:lang w:val="es-GT"/>
        </w:rPr>
        <w:t>-</w:t>
      </w:r>
      <w:r w:rsidRPr="00337BDC">
        <w:rPr>
          <w:rFonts w:ascii="Avenir Next LT Pro" w:hAnsi="Avenir Next LT Pro"/>
          <w:color w:val="000000"/>
          <w:w w:val="130"/>
          <w:lang w:val="es-GT"/>
        </w:rPr>
        <w:t>POA</w:t>
      </w:r>
      <w:r w:rsidRPr="00337BDC">
        <w:rPr>
          <w:rFonts w:ascii="Avenir Next LT Pro" w:hAnsi="Avenir Next LT Pro"/>
          <w:color w:val="000000"/>
          <w:spacing w:val="-2"/>
          <w:w w:val="130"/>
          <w:lang w:val="es-GT"/>
        </w:rPr>
        <w:t>-</w:t>
      </w:r>
      <w:r w:rsidRPr="00337BDC">
        <w:rPr>
          <w:rFonts w:ascii="Avenir Next LT Pro" w:hAnsi="Avenir Next LT Pro"/>
          <w:color w:val="0D0D0D"/>
          <w:w w:val="130"/>
          <w:lang w:val="es-GT"/>
        </w:rPr>
        <w:t>,</w:t>
      </w:r>
      <w:r w:rsidRPr="00337BDC">
        <w:rPr>
          <w:rFonts w:ascii="Avenir Next LT Pro" w:hAnsi="Avenir Next LT Pro"/>
          <w:color w:val="0D0D0D"/>
          <w:spacing w:val="8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>l</w:t>
      </w:r>
      <w:r w:rsidRPr="00337BDC">
        <w:rPr>
          <w:rFonts w:ascii="Avenir Next LT Pro" w:hAnsi="Avenir Next LT Pro"/>
          <w:color w:val="0D0D0D"/>
          <w:w w:val="130"/>
          <w:lang w:val="es-GT"/>
        </w:rPr>
        <w:t>os</w:t>
      </w:r>
      <w:r w:rsidRPr="00337BDC">
        <w:rPr>
          <w:rFonts w:ascii="Avenir Next LT Pro" w:hAnsi="Avenir Next LT Pro"/>
          <w:color w:val="0D0D0D"/>
          <w:spacing w:val="7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c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u</w:t>
      </w:r>
      <w:r w:rsidRPr="00337BDC">
        <w:rPr>
          <w:rFonts w:ascii="Avenir Next LT Pro" w:hAnsi="Avenir Next LT Pro"/>
          <w:color w:val="0D0D0D"/>
          <w:w w:val="130"/>
          <w:lang w:val="es-GT"/>
        </w:rPr>
        <w:t>ales</w:t>
      </w:r>
      <w:r w:rsidRPr="00337BDC">
        <w:rPr>
          <w:rFonts w:ascii="Avenir Next LT Pro" w:hAnsi="Avenir Next LT Pro"/>
          <w:color w:val="0D0D0D"/>
          <w:spacing w:val="8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constitu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y</w:t>
      </w:r>
      <w:r w:rsidRPr="00337BDC">
        <w:rPr>
          <w:rFonts w:ascii="Avenir Next LT Pro" w:hAnsi="Avenir Next LT Pro"/>
          <w:color w:val="0D0D0D"/>
          <w:w w:val="130"/>
          <w:lang w:val="es-GT"/>
        </w:rPr>
        <w:t>en</w:t>
      </w:r>
      <w:r w:rsidRPr="00337BDC">
        <w:rPr>
          <w:rFonts w:ascii="Avenir Next LT Pro" w:hAnsi="Avenir Next LT Pro"/>
          <w:color w:val="0D0D0D"/>
          <w:spacing w:val="7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l</w:t>
      </w:r>
      <w:r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>a</w:t>
      </w:r>
      <w:r w:rsidRPr="00337BDC">
        <w:rPr>
          <w:rFonts w:ascii="Avenir Next LT Pro" w:hAnsi="Avenir Next LT Pro"/>
          <w:color w:val="0D0D0D"/>
          <w:w w:val="130"/>
          <w:lang w:val="es-GT"/>
        </w:rPr>
        <w:t>s</w:t>
      </w:r>
      <w:r w:rsidRPr="00337BDC">
        <w:rPr>
          <w:rFonts w:ascii="Avenir Next LT Pro" w:hAnsi="Avenir Next LT Pro"/>
          <w:color w:val="0D0D0D"/>
          <w:spacing w:val="7"/>
          <w:w w:val="130"/>
          <w:lang w:val="es-GT"/>
        </w:rPr>
        <w:t xml:space="preserve"> 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>plani</w:t>
      </w:r>
      <w:r w:rsidR="004B6919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f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>i</w:t>
      </w:r>
      <w:r w:rsidR="004B6919"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>c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>aciones</w:t>
      </w:r>
      <w:r w:rsidRPr="00337BDC">
        <w:rPr>
          <w:rFonts w:ascii="Avenir Next LT Pro" w:hAnsi="Avenir Next LT Pro"/>
          <w:color w:val="0D0D0D"/>
          <w:spacing w:val="7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est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atégica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>s</w:t>
      </w:r>
      <w:r w:rsidRPr="00337BDC">
        <w:rPr>
          <w:rFonts w:ascii="Avenir Next LT Pro" w:hAnsi="Avenir Next LT Pro"/>
          <w:color w:val="0D0D0D"/>
          <w:w w:val="130"/>
          <w:lang w:val="es-GT"/>
        </w:rPr>
        <w:t>,</w:t>
      </w:r>
      <w:r w:rsidRPr="00337BDC">
        <w:rPr>
          <w:rFonts w:ascii="Avenir Next LT Pro" w:hAnsi="Avenir Next LT Pro"/>
          <w:color w:val="0D0D0D"/>
          <w:spacing w:val="3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que</w:t>
      </w:r>
      <w:r w:rsidRPr="00337BDC">
        <w:rPr>
          <w:rFonts w:ascii="Avenir Next LT Pro" w:hAnsi="Avenir Next LT Pro"/>
          <w:color w:val="0D0D0D"/>
          <w:spacing w:val="34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per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m</w:t>
      </w:r>
      <w:r w:rsidRPr="00337BDC">
        <w:rPr>
          <w:rFonts w:ascii="Avenir Next LT Pro" w:hAnsi="Avenir Next LT Pro"/>
          <w:color w:val="0D0D0D"/>
          <w:w w:val="130"/>
          <w:lang w:val="es-GT"/>
        </w:rPr>
        <w:t>ite</w:t>
      </w:r>
      <w:r w:rsidRPr="00337BDC">
        <w:rPr>
          <w:rFonts w:ascii="Avenir Next LT Pro" w:hAnsi="Avenir Next LT Pro"/>
          <w:color w:val="0D0D0D"/>
          <w:spacing w:val="33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p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io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i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z</w:t>
      </w:r>
      <w:r w:rsidRPr="00337BDC">
        <w:rPr>
          <w:rFonts w:ascii="Avenir Next LT Pro" w:hAnsi="Avenir Next LT Pro"/>
          <w:color w:val="0D0D0D"/>
          <w:w w:val="130"/>
          <w:lang w:val="es-GT"/>
        </w:rPr>
        <w:t>ar</w:t>
      </w:r>
      <w:r w:rsidRPr="00337BDC">
        <w:rPr>
          <w:rFonts w:ascii="Avenir Next LT Pro" w:hAnsi="Avenir Next LT Pro"/>
          <w:color w:val="0D0D0D"/>
          <w:spacing w:val="3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y</w:t>
      </w:r>
      <w:r w:rsidRPr="00337BDC">
        <w:rPr>
          <w:rFonts w:ascii="Avenir Next LT Pro" w:hAnsi="Avenir Next LT Pro"/>
          <w:color w:val="0D0D0D"/>
          <w:spacing w:val="3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b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in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ar</w:t>
      </w:r>
      <w:r w:rsidRPr="00337BDC">
        <w:rPr>
          <w:rFonts w:ascii="Avenir Next LT Pro" w:hAnsi="Avenir Next LT Pro"/>
          <w:color w:val="0D0D0D"/>
          <w:spacing w:val="3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un</w:t>
      </w:r>
      <w:r w:rsidRPr="00337BDC">
        <w:rPr>
          <w:rFonts w:ascii="Avenir Next LT Pro" w:hAnsi="Avenir Next LT Pro"/>
          <w:color w:val="0D0D0D"/>
          <w:spacing w:val="3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o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rd</w:t>
      </w:r>
      <w:r w:rsidRPr="00337BDC">
        <w:rPr>
          <w:rFonts w:ascii="Avenir Next LT Pro" w:hAnsi="Avenir Next LT Pro"/>
          <w:color w:val="0D0D0D"/>
          <w:w w:val="130"/>
          <w:lang w:val="es-GT"/>
        </w:rPr>
        <w:t>enamiento</w:t>
      </w:r>
      <w:r w:rsidRPr="00337BDC">
        <w:rPr>
          <w:rFonts w:ascii="Avenir Next LT Pro" w:hAnsi="Avenir Next LT Pro"/>
          <w:color w:val="0D0D0D"/>
          <w:spacing w:val="3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ló</w:t>
      </w:r>
      <w:r w:rsidRPr="00337BDC">
        <w:rPr>
          <w:rFonts w:ascii="Avenir Next LT Pro" w:hAnsi="Avenir Next LT Pro"/>
          <w:color w:val="0D0D0D"/>
          <w:spacing w:val="-3"/>
          <w:w w:val="130"/>
          <w:lang w:val="es-GT"/>
        </w:rPr>
        <w:t>g</w:t>
      </w:r>
      <w:r w:rsidRPr="00337BDC">
        <w:rPr>
          <w:rFonts w:ascii="Avenir Next LT Pro" w:hAnsi="Avenir Next LT Pro"/>
          <w:color w:val="0D0D0D"/>
          <w:w w:val="130"/>
          <w:lang w:val="es-GT"/>
        </w:rPr>
        <w:t>ico</w:t>
      </w:r>
      <w:r w:rsidRPr="00337BDC">
        <w:rPr>
          <w:rFonts w:ascii="Avenir Next LT Pro" w:hAnsi="Avenir Next LT Pro"/>
          <w:color w:val="0D0D0D"/>
          <w:spacing w:val="3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a</w:t>
      </w:r>
      <w:r w:rsidRPr="00337BDC">
        <w:rPr>
          <w:rFonts w:ascii="Avenir Next LT Pro" w:hAnsi="Avenir Next LT Pro"/>
          <w:color w:val="0D0D0D"/>
          <w:spacing w:val="3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los</w:t>
      </w:r>
      <w:r w:rsidRPr="00337BDC">
        <w:rPr>
          <w:rFonts w:ascii="Avenir Next LT Pro" w:hAnsi="Avenir Next LT Pro"/>
          <w:color w:val="0D0D0D"/>
          <w:spacing w:val="33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plan</w:t>
      </w:r>
      <w:r w:rsidRPr="00337BDC">
        <w:rPr>
          <w:rFonts w:ascii="Avenir Next LT Pro" w:hAnsi="Avenir Next LT Pro"/>
          <w:color w:val="0D0D0D"/>
          <w:spacing w:val="-3"/>
          <w:w w:val="130"/>
          <w:lang w:val="es-GT"/>
        </w:rPr>
        <w:t>e</w:t>
      </w:r>
      <w:r w:rsidRPr="00337BDC">
        <w:rPr>
          <w:rFonts w:ascii="Avenir Next LT Pro" w:hAnsi="Avenir Next LT Pro"/>
          <w:color w:val="0D0D0D"/>
          <w:w w:val="130"/>
          <w:lang w:val="es-GT"/>
        </w:rPr>
        <w:t>s,</w:t>
      </w:r>
      <w:r w:rsidRPr="00337BDC">
        <w:rPr>
          <w:rFonts w:ascii="Avenir Next LT Pro" w:hAnsi="Avenir Next LT Pro"/>
          <w:color w:val="0D0D0D"/>
          <w:spacing w:val="37"/>
          <w:w w:val="130"/>
          <w:lang w:val="es-GT"/>
        </w:rPr>
        <w:t xml:space="preserve"> 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>p</w:t>
      </w:r>
      <w:r w:rsidR="004B6919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>o</w:t>
      </w:r>
      <w:r w:rsidR="004B6919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y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>ec</w:t>
      </w:r>
      <w:r w:rsidR="004B6919" w:rsidRPr="00337BDC">
        <w:rPr>
          <w:rFonts w:ascii="Avenir Next LT Pro" w:hAnsi="Avenir Next LT Pro"/>
          <w:color w:val="0D0D0D"/>
          <w:spacing w:val="-3"/>
          <w:w w:val="130"/>
          <w:lang w:val="es-GT"/>
        </w:rPr>
        <w:t>t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 xml:space="preserve">os y </w:t>
      </w:r>
      <w:r w:rsidRPr="00337BDC">
        <w:rPr>
          <w:rFonts w:ascii="Avenir Next LT Pro" w:hAnsi="Avenir Next LT Pro"/>
          <w:color w:val="0D0D0D"/>
          <w:w w:val="130"/>
          <w:lang w:val="es-GT"/>
        </w:rPr>
        <w:t>p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o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g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amas</w:t>
      </w:r>
      <w:r w:rsidRPr="00337BDC">
        <w:rPr>
          <w:rFonts w:ascii="Avenir Next LT Pro" w:hAnsi="Avenir Next LT Pro"/>
          <w:color w:val="0D0D0D"/>
          <w:spacing w:val="3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que</w:t>
      </w:r>
      <w:r w:rsidRPr="00337BDC">
        <w:rPr>
          <w:rFonts w:ascii="Avenir Next LT Pro" w:hAnsi="Avenir Next LT Pro"/>
          <w:color w:val="0D0D0D"/>
          <w:spacing w:val="3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las</w:t>
      </w:r>
      <w:r w:rsidRPr="00337BDC">
        <w:rPr>
          <w:rFonts w:ascii="Avenir Next LT Pro" w:hAnsi="Avenir Next LT Pro"/>
          <w:color w:val="0D0D0D"/>
          <w:spacing w:val="34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ife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entes</w:t>
      </w:r>
      <w:r w:rsidRPr="00337BDC">
        <w:rPr>
          <w:rFonts w:ascii="Avenir Next LT Pro" w:hAnsi="Avenir Next LT Pro"/>
          <w:color w:val="0D0D0D"/>
          <w:spacing w:val="3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3"/>
          <w:w w:val="130"/>
          <w:lang w:val="es-GT"/>
        </w:rPr>
        <w:t>u</w:t>
      </w:r>
      <w:r w:rsidRPr="00337BDC">
        <w:rPr>
          <w:rFonts w:ascii="Avenir Next LT Pro" w:hAnsi="Avenir Next LT Pro"/>
          <w:color w:val="0D0D0D"/>
          <w:w w:val="130"/>
          <w:lang w:val="es-GT"/>
        </w:rPr>
        <w:t>ni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a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es</w:t>
      </w:r>
      <w:r w:rsidRPr="00337BDC">
        <w:rPr>
          <w:rFonts w:ascii="Avenir Next LT Pro" w:hAnsi="Avenir Next LT Pro"/>
          <w:color w:val="0D0D0D"/>
          <w:w w:val="122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técnicas</w:t>
      </w:r>
      <w:r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Pr="00337BDC">
        <w:rPr>
          <w:rFonts w:ascii="Avenir Next LT Pro" w:hAnsi="Avenir Next LT Pro"/>
          <w:color w:val="0D0D0D"/>
          <w:spacing w:val="1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la</w:t>
      </w:r>
      <w:r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m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u</w:t>
      </w:r>
      <w:r w:rsidRPr="00337BDC">
        <w:rPr>
          <w:rFonts w:ascii="Avenir Next LT Pro" w:hAnsi="Avenir Next LT Pro"/>
          <w:color w:val="0D0D0D"/>
          <w:w w:val="130"/>
          <w:lang w:val="es-GT"/>
        </w:rPr>
        <w:t>nici</w:t>
      </w:r>
      <w:r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>p</w:t>
      </w:r>
      <w:r w:rsidRPr="00337BDC">
        <w:rPr>
          <w:rFonts w:ascii="Avenir Next LT Pro" w:hAnsi="Avenir Next LT Pro"/>
          <w:color w:val="0D0D0D"/>
          <w:w w:val="130"/>
          <w:lang w:val="es-GT"/>
        </w:rPr>
        <w:t>ali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ad</w:t>
      </w:r>
      <w:r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contem</w:t>
      </w:r>
      <w:r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>p</w:t>
      </w:r>
      <w:r w:rsidRPr="00337BDC">
        <w:rPr>
          <w:rFonts w:ascii="Avenir Next LT Pro" w:hAnsi="Avenir Next LT Pro"/>
          <w:color w:val="0D0D0D"/>
          <w:w w:val="130"/>
          <w:lang w:val="es-GT"/>
        </w:rPr>
        <w:t>lan</w:t>
      </w:r>
      <w:r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Pr="00337BDC">
        <w:rPr>
          <w:rFonts w:ascii="Avenir Next LT Pro" w:hAnsi="Avenir Next LT Pro"/>
          <w:color w:val="0D0D0D"/>
          <w:spacing w:val="3"/>
          <w:w w:val="130"/>
          <w:lang w:val="es-GT"/>
        </w:rPr>
        <w:t>a</w:t>
      </w:r>
      <w:r w:rsidRPr="00337BDC">
        <w:rPr>
          <w:rFonts w:ascii="Avenir Next LT Pro" w:hAnsi="Avenir Next LT Pro"/>
          <w:color w:val="0D0D0D"/>
          <w:w w:val="130"/>
          <w:lang w:val="es-GT"/>
        </w:rPr>
        <w:t>li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z</w:t>
      </w:r>
      <w:r w:rsidRPr="00337BDC">
        <w:rPr>
          <w:rFonts w:ascii="Avenir Next LT Pro" w:hAnsi="Avenir Next LT Pro"/>
          <w:color w:val="0D0D0D"/>
          <w:w w:val="130"/>
          <w:lang w:val="es-GT"/>
        </w:rPr>
        <w:t>ar</w:t>
      </w:r>
      <w:r w:rsidRPr="00337BDC">
        <w:rPr>
          <w:rFonts w:ascii="Avenir Next LT Pro" w:hAnsi="Avenir Next LT Pro"/>
          <w:color w:val="0D0D0D"/>
          <w:spacing w:val="18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u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ante</w:t>
      </w:r>
      <w:r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el</w:t>
      </w:r>
      <w:r w:rsidRPr="00337BDC">
        <w:rPr>
          <w:rFonts w:ascii="Avenir Next LT Pro" w:hAnsi="Avenir Next LT Pro"/>
          <w:color w:val="0D0D0D"/>
          <w:spacing w:val="1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año</w:t>
      </w:r>
      <w:r w:rsidRPr="00337BDC">
        <w:rPr>
          <w:rFonts w:ascii="Avenir Next LT Pro" w:hAnsi="Avenir Next LT Pro"/>
          <w:color w:val="0D0D0D"/>
          <w:spacing w:val="17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2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0</w:t>
      </w:r>
      <w:r w:rsidR="00337BDC"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>2</w:t>
      </w:r>
      <w:r w:rsidR="00AB2DB5">
        <w:rPr>
          <w:rFonts w:ascii="Avenir Next LT Pro" w:hAnsi="Avenir Next LT Pro"/>
          <w:color w:val="0D0D0D"/>
          <w:spacing w:val="1"/>
          <w:w w:val="130"/>
          <w:lang w:val="es-GT"/>
        </w:rPr>
        <w:t>3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>.</w:t>
      </w:r>
    </w:p>
    <w:p w14:paraId="6C5E3C6C" w14:textId="77777777" w:rsidR="00A5543B" w:rsidRPr="00337BDC" w:rsidRDefault="00A5543B" w:rsidP="00295F39">
      <w:pPr>
        <w:spacing w:line="200" w:lineRule="exact"/>
        <w:ind w:right="709"/>
        <w:rPr>
          <w:rFonts w:ascii="Avenir Next LT Pro" w:hAnsi="Avenir Next LT Pro"/>
          <w:sz w:val="20"/>
          <w:szCs w:val="20"/>
          <w:lang w:val="es-GT"/>
        </w:rPr>
      </w:pPr>
    </w:p>
    <w:p w14:paraId="7640E9FA" w14:textId="77777777" w:rsidR="00A5543B" w:rsidRPr="00337BDC" w:rsidRDefault="00A5543B" w:rsidP="00295F39">
      <w:pPr>
        <w:spacing w:before="3" w:line="220" w:lineRule="exact"/>
        <w:ind w:right="709"/>
        <w:rPr>
          <w:rFonts w:ascii="Avenir Next LT Pro" w:hAnsi="Avenir Next LT Pro"/>
          <w:lang w:val="es-GT"/>
        </w:rPr>
      </w:pPr>
    </w:p>
    <w:p w14:paraId="335D07A5" w14:textId="7301F234" w:rsidR="00A5543B" w:rsidRPr="00337BDC" w:rsidRDefault="00A5543B" w:rsidP="00295F39">
      <w:pPr>
        <w:pStyle w:val="Prrafodelista"/>
        <w:spacing w:line="350" w:lineRule="auto"/>
        <w:ind w:right="709"/>
        <w:jc w:val="both"/>
        <w:rPr>
          <w:rFonts w:ascii="Avenir Next LT Pro" w:hAnsi="Avenir Next LT Pro"/>
          <w:lang w:val="es-GT"/>
        </w:rPr>
      </w:pP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A</w:t>
      </w:r>
      <w:r w:rsidRPr="00337BDC">
        <w:rPr>
          <w:rFonts w:ascii="Avenir Next LT Pro" w:hAnsi="Avenir Next LT Pro"/>
          <w:color w:val="0D0D0D"/>
          <w:w w:val="120"/>
          <w:lang w:val="es-GT"/>
        </w:rPr>
        <w:t>l</w:t>
      </w:r>
      <w:r w:rsidRPr="00337BDC">
        <w:rPr>
          <w:rFonts w:ascii="Avenir Next LT Pro" w:hAnsi="Avenir Next LT Pro"/>
          <w:color w:val="0D0D0D"/>
          <w:spacing w:val="13"/>
          <w:w w:val="120"/>
          <w:lang w:val="es-GT"/>
        </w:rPr>
        <w:t xml:space="preserve"> </w:t>
      </w:r>
      <w:r w:rsidR="004B6919" w:rsidRPr="00337BDC">
        <w:rPr>
          <w:rFonts w:ascii="Avenir Next LT Pro" w:hAnsi="Avenir Next LT Pro"/>
          <w:color w:val="0D0D0D"/>
          <w:w w:val="120"/>
          <w:lang w:val="es-GT"/>
        </w:rPr>
        <w:t>implementar</w:t>
      </w:r>
      <w:r w:rsidRPr="00337BDC">
        <w:rPr>
          <w:rFonts w:ascii="Avenir Next LT Pro" w:hAnsi="Avenir Next LT Pro"/>
          <w:color w:val="0D0D0D"/>
          <w:spacing w:val="18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los planes </w:t>
      </w:r>
      <w:r w:rsidRPr="00337BDC">
        <w:rPr>
          <w:rFonts w:ascii="Avenir Next LT Pro" w:hAnsi="Avenir Next LT Pro"/>
          <w:color w:val="0D0D0D"/>
          <w:spacing w:val="-2"/>
          <w:w w:val="120"/>
          <w:lang w:val="es-GT"/>
        </w:rPr>
        <w:t>d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el Plan Nacional </w:t>
      </w:r>
      <w:r w:rsidRPr="00337BDC">
        <w:rPr>
          <w:rFonts w:ascii="Avenir Next LT Pro" w:hAnsi="Avenir Next LT Pro"/>
          <w:color w:val="0D0D0D"/>
          <w:spacing w:val="-2"/>
          <w:w w:val="120"/>
          <w:lang w:val="es-GT"/>
        </w:rPr>
        <w:t>d</w:t>
      </w:r>
      <w:r w:rsidRPr="00337BDC">
        <w:rPr>
          <w:rFonts w:ascii="Avenir Next LT Pro" w:hAnsi="Avenir Next LT Pro"/>
          <w:color w:val="0D0D0D"/>
          <w:w w:val="120"/>
          <w:lang w:val="es-GT"/>
        </w:rPr>
        <w:t>e Desar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r</w:t>
      </w:r>
      <w:r w:rsidRPr="00337BDC">
        <w:rPr>
          <w:rFonts w:ascii="Avenir Next LT Pro" w:hAnsi="Avenir Next LT Pro"/>
          <w:color w:val="0D0D0D"/>
          <w:w w:val="120"/>
          <w:lang w:val="es-GT"/>
        </w:rPr>
        <w:t>ol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l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o </w:t>
      </w:r>
      <w:proofErr w:type="spellStart"/>
      <w:r w:rsidRPr="00337BDC">
        <w:rPr>
          <w:rFonts w:ascii="Avenir Next LT Pro" w:eastAsia="Cambria" w:hAnsi="Avenir Next LT Pro" w:cs="Cambria"/>
          <w:i/>
          <w:color w:val="0D0D0D"/>
          <w:spacing w:val="1"/>
          <w:w w:val="120"/>
          <w:lang w:val="es-GT"/>
        </w:rPr>
        <w:t>K</w:t>
      </w:r>
      <w:r w:rsidRPr="00337BDC">
        <w:rPr>
          <w:rFonts w:ascii="Avenir Next LT Pro" w:eastAsia="Cambria" w:hAnsi="Avenir Next LT Pro" w:cs="Cambria"/>
          <w:i/>
          <w:color w:val="0D0D0D"/>
          <w:w w:val="120"/>
          <w:lang w:val="es-GT"/>
        </w:rPr>
        <w:t>´a</w:t>
      </w:r>
      <w:r w:rsidRPr="00337BDC">
        <w:rPr>
          <w:rFonts w:ascii="Avenir Next LT Pro" w:eastAsia="Cambria" w:hAnsi="Avenir Next LT Pro" w:cs="Cambria"/>
          <w:i/>
          <w:color w:val="0D0D0D"/>
          <w:spacing w:val="1"/>
          <w:w w:val="120"/>
          <w:lang w:val="es-GT"/>
        </w:rPr>
        <w:t>t</w:t>
      </w:r>
      <w:r w:rsidRPr="00337BDC">
        <w:rPr>
          <w:rFonts w:ascii="Avenir Next LT Pro" w:eastAsia="Cambria" w:hAnsi="Avenir Next LT Pro" w:cs="Cambria"/>
          <w:i/>
          <w:color w:val="0D0D0D"/>
          <w:w w:val="120"/>
          <w:lang w:val="es-GT"/>
        </w:rPr>
        <w:t>un</w:t>
      </w:r>
      <w:proofErr w:type="spellEnd"/>
      <w:r w:rsidRPr="00337BDC">
        <w:rPr>
          <w:rFonts w:ascii="Avenir Next LT Pro" w:eastAsia="Cambria" w:hAnsi="Avenir Next LT Pro" w:cs="Cambria"/>
          <w:i/>
          <w:color w:val="0D0D0D"/>
          <w:w w:val="120"/>
          <w:lang w:val="es-GT"/>
        </w:rPr>
        <w:t>,</w:t>
      </w:r>
      <w:r w:rsidRPr="00337BDC">
        <w:rPr>
          <w:rFonts w:ascii="Avenir Next LT Pro" w:eastAsia="Cambria" w:hAnsi="Avenir Next LT Pro" w:cs="Cambria"/>
          <w:i/>
          <w:color w:val="0D0D0D"/>
          <w:spacing w:val="36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N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u</w:t>
      </w:r>
      <w:r w:rsidRPr="00337BDC">
        <w:rPr>
          <w:rFonts w:ascii="Avenir Next LT Pro" w:hAnsi="Avenir Next LT Pro"/>
          <w:color w:val="0D0D0D"/>
          <w:w w:val="120"/>
          <w:lang w:val="es-GT"/>
        </w:rPr>
        <w:t>est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r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a </w:t>
      </w:r>
      <w:proofErr w:type="gramStart"/>
      <w:r w:rsidRPr="00337BDC">
        <w:rPr>
          <w:rFonts w:ascii="Avenir Next LT Pro" w:hAnsi="Avenir Next LT Pro"/>
          <w:color w:val="0D0D0D"/>
          <w:w w:val="120"/>
          <w:lang w:val="es-GT"/>
        </w:rPr>
        <w:t>G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u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atemala </w:t>
      </w:r>
      <w:r w:rsidRPr="00337BDC">
        <w:rPr>
          <w:rFonts w:ascii="Avenir Next LT Pro" w:hAnsi="Avenir Next LT Pro"/>
          <w:color w:val="0D0D0D"/>
          <w:spacing w:val="15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20</w:t>
      </w:r>
      <w:r w:rsidRPr="00337BDC">
        <w:rPr>
          <w:rFonts w:ascii="Avenir Next LT Pro" w:hAnsi="Avenir Next LT Pro"/>
          <w:color w:val="0D0D0D"/>
          <w:w w:val="120"/>
          <w:lang w:val="es-GT"/>
        </w:rPr>
        <w:t>32</w:t>
      </w:r>
      <w:proofErr w:type="gramEnd"/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, </w:t>
      </w:r>
      <w:r w:rsidRPr="00337BDC">
        <w:rPr>
          <w:rFonts w:ascii="Avenir Next LT Pro" w:hAnsi="Avenir Next LT Pro"/>
          <w:color w:val="0D0D0D"/>
          <w:spacing w:val="16"/>
          <w:w w:val="120"/>
          <w:lang w:val="es-GT"/>
        </w:rPr>
        <w:t xml:space="preserve"> </w:t>
      </w:r>
      <w:r w:rsidR="004B6919" w:rsidRPr="00337BDC">
        <w:rPr>
          <w:rFonts w:ascii="Avenir Next LT Pro" w:hAnsi="Avenir Next LT Pro"/>
          <w:color w:val="0D0D0D"/>
          <w:w w:val="120"/>
          <w:lang w:val="es-GT"/>
        </w:rPr>
        <w:t>se</w:t>
      </w:r>
      <w:r w:rsidRPr="00337BDC">
        <w:rPr>
          <w:rFonts w:ascii="Avenir Next LT Pro" w:hAnsi="Avenir Next LT Pro"/>
          <w:color w:val="0D0D0D"/>
          <w:spacing w:val="15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r</w:t>
      </w:r>
      <w:r w:rsidRPr="00337BDC">
        <w:rPr>
          <w:rFonts w:ascii="Avenir Next LT Pro" w:hAnsi="Avenir Next LT Pro"/>
          <w:color w:val="0D0D0D"/>
          <w:w w:val="120"/>
          <w:lang w:val="es-GT"/>
        </w:rPr>
        <w:t>eali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z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ará </w:t>
      </w:r>
      <w:r w:rsidRPr="00337BDC">
        <w:rPr>
          <w:rFonts w:ascii="Avenir Next LT Pro" w:hAnsi="Avenir Next LT Pro"/>
          <w:color w:val="0D0D0D"/>
          <w:spacing w:val="15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esf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u</w:t>
      </w:r>
      <w:r w:rsidRPr="00337BDC">
        <w:rPr>
          <w:rFonts w:ascii="Avenir Next LT Pro" w:hAnsi="Avenir Next LT Pro"/>
          <w:color w:val="0D0D0D"/>
          <w:w w:val="120"/>
          <w:lang w:val="es-GT"/>
        </w:rPr>
        <w:t>er</w:t>
      </w:r>
      <w:r w:rsidRPr="00337BDC">
        <w:rPr>
          <w:rFonts w:ascii="Avenir Next LT Pro" w:hAnsi="Avenir Next LT Pro"/>
          <w:color w:val="0D0D0D"/>
          <w:spacing w:val="-2"/>
          <w:w w:val="120"/>
          <w:lang w:val="es-GT"/>
        </w:rPr>
        <w:t>z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os </w:t>
      </w:r>
      <w:r w:rsidRPr="00337BDC">
        <w:rPr>
          <w:rFonts w:ascii="Avenir Next LT Pro" w:hAnsi="Avenir Next LT Pro"/>
          <w:color w:val="0D0D0D"/>
          <w:spacing w:val="17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2"/>
          <w:w w:val="120"/>
          <w:lang w:val="es-GT"/>
        </w:rPr>
        <w:t>d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e </w:t>
      </w:r>
      <w:r w:rsidRPr="00337BDC">
        <w:rPr>
          <w:rFonts w:ascii="Avenir Next LT Pro" w:hAnsi="Avenir Next LT Pro"/>
          <w:color w:val="0D0D0D"/>
          <w:spacing w:val="15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ap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r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obación </w:t>
      </w:r>
      <w:r w:rsidRPr="00337BDC">
        <w:rPr>
          <w:rFonts w:ascii="Avenir Next LT Pro" w:hAnsi="Avenir Next LT Pro"/>
          <w:color w:val="0D0D0D"/>
          <w:spacing w:val="15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y </w:t>
      </w:r>
      <w:r w:rsidRPr="00337BDC">
        <w:rPr>
          <w:rFonts w:ascii="Avenir Next LT Pro" w:hAnsi="Avenir Next LT Pro"/>
          <w:color w:val="0D0D0D"/>
          <w:spacing w:val="13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f</w:t>
      </w:r>
      <w:r w:rsidRPr="00337BDC">
        <w:rPr>
          <w:rFonts w:ascii="Avenir Next LT Pro" w:hAnsi="Avenir Next LT Pro"/>
          <w:color w:val="0D0D0D"/>
          <w:w w:val="120"/>
          <w:lang w:val="es-GT"/>
        </w:rPr>
        <w:t>o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r</w:t>
      </w:r>
      <w:r w:rsidRPr="00337BDC">
        <w:rPr>
          <w:rFonts w:ascii="Avenir Next LT Pro" w:hAnsi="Avenir Next LT Pro"/>
          <w:color w:val="0D0D0D"/>
          <w:w w:val="120"/>
          <w:lang w:val="es-GT"/>
        </w:rPr>
        <w:t>talecimiento</w:t>
      </w:r>
      <w:r w:rsidRPr="00337BDC">
        <w:rPr>
          <w:rFonts w:ascii="Avenir Next LT Pro" w:hAnsi="Avenir Next LT Pro"/>
          <w:color w:val="0D0D0D"/>
          <w:w w:val="14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en</w:t>
      </w:r>
      <w:r w:rsidRPr="00337BDC">
        <w:rPr>
          <w:rFonts w:ascii="Avenir Next LT Pro" w:hAnsi="Avenir Next LT Pro"/>
          <w:color w:val="0D0D0D"/>
          <w:spacing w:val="30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la</w:t>
      </w:r>
      <w:r w:rsidRPr="00337BDC">
        <w:rPr>
          <w:rFonts w:ascii="Avenir Next LT Pro" w:hAnsi="Avenir Next LT Pro"/>
          <w:color w:val="0D0D0D"/>
          <w:spacing w:val="29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implementación</w:t>
      </w:r>
      <w:r w:rsidRPr="00337BDC">
        <w:rPr>
          <w:rFonts w:ascii="Avenir Next LT Pro" w:hAnsi="Avenir Next LT Pro"/>
          <w:color w:val="0D0D0D"/>
          <w:spacing w:val="26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2"/>
          <w:w w:val="120"/>
          <w:lang w:val="es-GT"/>
        </w:rPr>
        <w:t>d</w:t>
      </w:r>
      <w:r w:rsidRPr="00337BDC">
        <w:rPr>
          <w:rFonts w:ascii="Avenir Next LT Pro" w:hAnsi="Avenir Next LT Pro"/>
          <w:color w:val="0D0D0D"/>
          <w:w w:val="120"/>
          <w:lang w:val="es-GT"/>
        </w:rPr>
        <w:t>e</w:t>
      </w:r>
      <w:r w:rsidRPr="00337BDC">
        <w:rPr>
          <w:rFonts w:ascii="Avenir Next LT Pro" w:hAnsi="Avenir Next LT Pro"/>
          <w:color w:val="0D0D0D"/>
          <w:spacing w:val="31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políticas</w:t>
      </w:r>
      <w:r w:rsidRPr="00337BDC">
        <w:rPr>
          <w:rFonts w:ascii="Avenir Next LT Pro" w:hAnsi="Avenir Next LT Pro"/>
          <w:color w:val="0D0D0D"/>
          <w:spacing w:val="34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públicas</w:t>
      </w:r>
      <w:r w:rsidRPr="00337BDC">
        <w:rPr>
          <w:rFonts w:ascii="Avenir Next LT Pro" w:hAnsi="Avenir Next LT Pro"/>
          <w:color w:val="0D0D0D"/>
          <w:spacing w:val="30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r</w:t>
      </w:r>
      <w:r w:rsidRPr="00337BDC">
        <w:rPr>
          <w:rFonts w:ascii="Avenir Next LT Pro" w:hAnsi="Avenir Next LT Pro"/>
          <w:color w:val="0D0D0D"/>
          <w:w w:val="120"/>
          <w:lang w:val="es-GT"/>
        </w:rPr>
        <w:t>elaciona</w:t>
      </w:r>
      <w:r w:rsidRPr="00337BDC">
        <w:rPr>
          <w:rFonts w:ascii="Avenir Next LT Pro" w:hAnsi="Avenir Next LT Pro"/>
          <w:color w:val="0D0D0D"/>
          <w:spacing w:val="-2"/>
          <w:w w:val="120"/>
          <w:lang w:val="es-GT"/>
        </w:rPr>
        <w:t>d</w:t>
      </w:r>
      <w:r w:rsidRPr="00337BDC">
        <w:rPr>
          <w:rFonts w:ascii="Avenir Next LT Pro" w:hAnsi="Avenir Next LT Pro"/>
          <w:color w:val="0D0D0D"/>
          <w:w w:val="120"/>
          <w:lang w:val="es-GT"/>
        </w:rPr>
        <w:t>as</w:t>
      </w:r>
      <w:r w:rsidRPr="00337BDC">
        <w:rPr>
          <w:rFonts w:ascii="Avenir Next LT Pro" w:hAnsi="Avenir Next LT Pro"/>
          <w:color w:val="0D0D0D"/>
          <w:spacing w:val="29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con</w:t>
      </w:r>
      <w:r w:rsidRPr="00337BDC">
        <w:rPr>
          <w:rFonts w:ascii="Avenir Next LT Pro" w:hAnsi="Avenir Next LT Pro"/>
          <w:color w:val="0D0D0D"/>
          <w:spacing w:val="29"/>
          <w:w w:val="120"/>
          <w:lang w:val="es-GT"/>
        </w:rPr>
        <w:t xml:space="preserve"> </w:t>
      </w:r>
      <w:r w:rsidR="004B6919" w:rsidRPr="00337BDC">
        <w:rPr>
          <w:rFonts w:ascii="Avenir Next LT Pro" w:hAnsi="Avenir Next LT Pro"/>
          <w:color w:val="0D0D0D"/>
          <w:w w:val="120"/>
          <w:lang w:val="es-GT"/>
        </w:rPr>
        <w:t>el</w:t>
      </w:r>
      <w:r w:rsidRPr="00337BDC">
        <w:rPr>
          <w:rFonts w:ascii="Avenir Next LT Pro" w:hAnsi="Avenir Next LT Pro"/>
          <w:color w:val="0D0D0D"/>
          <w:spacing w:val="30"/>
          <w:w w:val="120"/>
          <w:lang w:val="es-GT"/>
        </w:rPr>
        <w:t xml:space="preserve">  </w:t>
      </w:r>
      <w:r w:rsidRPr="00337BDC">
        <w:rPr>
          <w:rFonts w:ascii="Avenir Next LT Pro" w:hAnsi="Avenir Next LT Pro"/>
          <w:color w:val="0D0D0D"/>
          <w:w w:val="120"/>
          <w:lang w:val="es-GT"/>
        </w:rPr>
        <w:t>bienestar</w:t>
      </w:r>
      <w:r w:rsidRPr="00337BDC">
        <w:rPr>
          <w:rFonts w:ascii="Avenir Next LT Pro" w:hAnsi="Avenir Next LT Pro"/>
          <w:color w:val="0D0D0D"/>
          <w:spacing w:val="27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2"/>
          <w:w w:val="120"/>
          <w:lang w:val="es-GT"/>
        </w:rPr>
        <w:t>d</w:t>
      </w:r>
      <w:r w:rsidRPr="00337BDC">
        <w:rPr>
          <w:rFonts w:ascii="Avenir Next LT Pro" w:hAnsi="Avenir Next LT Pro"/>
          <w:color w:val="0D0D0D"/>
          <w:w w:val="120"/>
          <w:lang w:val="es-GT"/>
        </w:rPr>
        <w:t>e</w:t>
      </w:r>
      <w:r w:rsidRPr="00337BDC">
        <w:rPr>
          <w:rFonts w:ascii="Avenir Next LT Pro" w:hAnsi="Avenir Next LT Pro"/>
          <w:color w:val="0D0D0D"/>
          <w:spacing w:val="31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la</w:t>
      </w:r>
      <w:r w:rsidRPr="00337BDC">
        <w:rPr>
          <w:rFonts w:ascii="Avenir Next LT Pro" w:hAnsi="Avenir Next LT Pro"/>
          <w:color w:val="0D0D0D"/>
          <w:spacing w:val="29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población.</w:t>
      </w:r>
      <w:r w:rsidRPr="00337BDC">
        <w:rPr>
          <w:rFonts w:ascii="Avenir Next LT Pro" w:hAnsi="Avenir Next LT Pro"/>
          <w:color w:val="0D0D0D"/>
          <w:spacing w:val="30"/>
          <w:w w:val="120"/>
          <w:lang w:val="es-GT"/>
        </w:rPr>
        <w:t xml:space="preserve"> </w:t>
      </w:r>
    </w:p>
    <w:p w14:paraId="12FB071B" w14:textId="77777777" w:rsidR="00A5543B" w:rsidRPr="00337BDC" w:rsidRDefault="00A5543B" w:rsidP="00295F39">
      <w:pPr>
        <w:spacing w:line="200" w:lineRule="exact"/>
        <w:ind w:right="709"/>
        <w:rPr>
          <w:rFonts w:ascii="Avenir Next LT Pro" w:hAnsi="Avenir Next LT Pro"/>
          <w:sz w:val="20"/>
          <w:szCs w:val="20"/>
          <w:lang w:val="es-GT"/>
        </w:rPr>
      </w:pPr>
    </w:p>
    <w:p w14:paraId="434C5932" w14:textId="77777777" w:rsidR="00A5543B" w:rsidRPr="00337BDC" w:rsidRDefault="00A5543B" w:rsidP="00295F39">
      <w:pPr>
        <w:spacing w:before="5" w:line="220" w:lineRule="exact"/>
        <w:ind w:right="709"/>
        <w:rPr>
          <w:rFonts w:ascii="Avenir Next LT Pro" w:hAnsi="Avenir Next LT Pro"/>
          <w:lang w:val="es-GT"/>
        </w:rPr>
      </w:pPr>
    </w:p>
    <w:p w14:paraId="6306AA74" w14:textId="442BBC93" w:rsidR="00A5543B" w:rsidRPr="00337BDC" w:rsidRDefault="004B6919" w:rsidP="00295F39">
      <w:pPr>
        <w:pStyle w:val="Prrafodelista"/>
        <w:spacing w:line="351" w:lineRule="auto"/>
        <w:ind w:right="709"/>
        <w:jc w:val="both"/>
        <w:rPr>
          <w:rFonts w:ascii="Avenir Next LT Pro" w:hAnsi="Avenir Next LT Pro"/>
          <w:lang w:val="es-GT"/>
        </w:rPr>
      </w:pPr>
      <w:r w:rsidRPr="00337BDC">
        <w:rPr>
          <w:rFonts w:ascii="Avenir Next LT Pro" w:hAnsi="Avenir Next LT Pro"/>
          <w:color w:val="0D0D0D"/>
          <w:w w:val="130"/>
          <w:lang w:val="es-GT"/>
        </w:rPr>
        <w:t>Para la</w:t>
      </w:r>
      <w:r w:rsidR="00A5543B" w:rsidRPr="00337BDC">
        <w:rPr>
          <w:rFonts w:ascii="Avenir Next LT Pro" w:hAnsi="Avenir Next LT Pro"/>
          <w:color w:val="0D0D0D"/>
          <w:spacing w:val="20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elabo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ación</w:t>
      </w:r>
      <w:r w:rsidR="00A5543B" w:rsidRPr="00337BDC">
        <w:rPr>
          <w:rFonts w:ascii="Avenir Next LT Pro" w:hAnsi="Avenir Next LT Pro"/>
          <w:color w:val="0D0D0D"/>
          <w:spacing w:val="21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el</w:t>
      </w:r>
      <w:r w:rsidR="00A5543B" w:rsidRPr="00337BDC">
        <w:rPr>
          <w:rFonts w:ascii="Avenir Next LT Pro" w:hAnsi="Avenir Next LT Pro"/>
          <w:color w:val="0D0D0D"/>
          <w:spacing w:val="22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PE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I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,</w:t>
      </w:r>
      <w:r w:rsidR="00A5543B" w:rsidRPr="00337BDC">
        <w:rPr>
          <w:rFonts w:ascii="Avenir Next LT Pro" w:hAnsi="Avenir Next LT Pro"/>
          <w:color w:val="0D0D0D"/>
          <w:spacing w:val="19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POM,</w:t>
      </w:r>
      <w:r w:rsidR="00A5543B" w:rsidRPr="00337BDC">
        <w:rPr>
          <w:rFonts w:ascii="Avenir Next LT Pro" w:hAnsi="Avenir Next LT Pro"/>
          <w:color w:val="0D0D0D"/>
          <w:spacing w:val="21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POA</w:t>
      </w:r>
      <w:r w:rsidR="00A5543B" w:rsidRPr="00337BDC">
        <w:rPr>
          <w:rFonts w:ascii="Avenir Next LT Pro" w:hAnsi="Avenir Next LT Pro"/>
          <w:color w:val="0D0D0D"/>
          <w:spacing w:val="21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20</w:t>
      </w:r>
      <w:r w:rsidR="00D513A5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2</w:t>
      </w:r>
      <w:r w:rsidR="00AB2DB5">
        <w:rPr>
          <w:rFonts w:ascii="Avenir Next LT Pro" w:hAnsi="Avenir Next LT Pro"/>
          <w:color w:val="0D0D0D"/>
          <w:spacing w:val="-1"/>
          <w:w w:val="130"/>
          <w:lang w:val="es-GT"/>
        </w:rPr>
        <w:t>3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,</w:t>
      </w:r>
      <w:r w:rsidR="00A5543B" w:rsidRPr="00337BDC">
        <w:rPr>
          <w:rFonts w:ascii="Avenir Next LT Pro" w:hAnsi="Avenir Next LT Pro"/>
          <w:color w:val="0D0D0D"/>
          <w:spacing w:val="21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se</w:t>
      </w:r>
      <w:r w:rsidR="00A5543B" w:rsidRPr="00337BDC">
        <w:rPr>
          <w:rFonts w:ascii="Avenir Next LT Pro" w:hAnsi="Avenir Next LT Pro"/>
          <w:color w:val="0D0D0D"/>
          <w:spacing w:val="22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tomó</w:t>
      </w:r>
      <w:r w:rsidR="00A5543B" w:rsidRPr="00337BDC">
        <w:rPr>
          <w:rFonts w:ascii="Avenir Next LT Pro" w:hAnsi="Avenir Next LT Pro"/>
          <w:color w:val="0D0D0D"/>
          <w:spacing w:val="21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co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m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o</w:t>
      </w:r>
      <w:r w:rsidR="00A5543B" w:rsidRPr="00337BDC">
        <w:rPr>
          <w:rFonts w:ascii="Avenir Next LT Pro" w:hAnsi="Avenir Next LT Pro"/>
          <w:color w:val="0D0D0D"/>
          <w:spacing w:val="20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base</w:t>
      </w:r>
      <w:r w:rsidR="00A5543B" w:rsidRPr="00337BDC">
        <w:rPr>
          <w:rFonts w:ascii="Avenir Next LT Pro" w:hAnsi="Avenir Next LT Pro"/>
          <w:color w:val="0D0D0D"/>
          <w:spacing w:val="21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los</w:t>
      </w:r>
      <w:r w:rsidR="00A5543B" w:rsidRPr="00337BDC">
        <w:rPr>
          <w:rFonts w:ascii="Avenir Next LT Pro" w:hAnsi="Avenir Next LT Pro"/>
          <w:color w:val="0D0D0D"/>
          <w:spacing w:val="22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instr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u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mentos</w:t>
      </w:r>
      <w:r w:rsidR="00A5543B" w:rsidRPr="00337BDC">
        <w:rPr>
          <w:rFonts w:ascii="Avenir Next LT Pro" w:hAnsi="Avenir Next LT Pro"/>
          <w:color w:val="0D0D0D"/>
          <w:spacing w:val="20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="00A5543B" w:rsidRPr="00337BDC">
        <w:rPr>
          <w:rFonts w:ascii="Avenir Next LT Pro" w:hAnsi="Avenir Next LT Pro"/>
          <w:color w:val="0D0D0D"/>
          <w:spacing w:val="21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plani</w:t>
      </w:r>
      <w:r w:rsidR="00A5543B" w:rsidRPr="00337BDC">
        <w:rPr>
          <w:rFonts w:ascii="Avenir Next LT Pro" w:hAnsi="Avenir Next LT Pro"/>
          <w:color w:val="0D0D0D"/>
          <w:spacing w:val="-5"/>
          <w:w w:val="130"/>
          <w:lang w:val="es-GT"/>
        </w:rPr>
        <w:t>f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icación</w:t>
      </w:r>
      <w:r w:rsidR="00A5543B" w:rsidRPr="00337BDC">
        <w:rPr>
          <w:rFonts w:ascii="Avenir Next LT Pro" w:hAnsi="Avenir Next LT Pro"/>
          <w:color w:val="0D0D0D"/>
          <w:spacing w:val="21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exist</w:t>
      </w:r>
      <w:r w:rsidR="00A5543B"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>e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n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t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es</w:t>
      </w:r>
      <w:r w:rsidR="00A5543B" w:rsidRPr="00337BDC">
        <w:rPr>
          <w:rFonts w:ascii="Avenir Next LT Pro" w:hAnsi="Avenir Next LT Pro"/>
          <w:color w:val="0D0D0D"/>
          <w:spacing w:val="21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como</w:t>
      </w:r>
      <w:r w:rsidR="00A5543B" w:rsidRPr="00337BDC">
        <w:rPr>
          <w:rFonts w:ascii="Avenir Next LT Pro" w:hAnsi="Avenir Next LT Pro"/>
          <w:color w:val="0D0D0D"/>
          <w:spacing w:val="20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3"/>
          <w:w w:val="130"/>
          <w:lang w:val="es-GT"/>
        </w:rPr>
        <w:t>e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l</w:t>
      </w:r>
      <w:r w:rsidR="00A5543B" w:rsidRPr="00337BDC">
        <w:rPr>
          <w:rFonts w:ascii="Avenir Next LT Pro" w:hAnsi="Avenir Next LT Pro"/>
          <w:color w:val="0D0D0D"/>
          <w:w w:val="117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Plan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Desar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r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ol</w:t>
      </w:r>
      <w:r w:rsidR="00A5543B"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>l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o</w:t>
      </w:r>
      <w:r w:rsidR="00A5543B" w:rsidRPr="00337BDC">
        <w:rPr>
          <w:rFonts w:ascii="Avenir Next LT Pro" w:hAnsi="Avenir Next LT Pro"/>
          <w:color w:val="0D0D0D"/>
          <w:spacing w:val="1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Mu</w:t>
      </w:r>
      <w:r w:rsidR="00A5543B"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>n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icipal</w:t>
      </w:r>
      <w:r w:rsidR="00A5543B" w:rsidRPr="00337BDC">
        <w:rPr>
          <w:rFonts w:ascii="Avenir Next LT Pro" w:hAnsi="Avenir Next LT Pro"/>
          <w:color w:val="0D0D0D"/>
          <w:spacing w:val="17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-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PDM-</w:t>
      </w:r>
      <w:r w:rsidR="00A5543B" w:rsidRPr="00337BDC">
        <w:rPr>
          <w:rFonts w:ascii="Avenir Next LT Pro" w:hAnsi="Avenir Next LT Pro"/>
          <w:color w:val="0D0D0D"/>
          <w:spacing w:val="1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y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Plan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="00A5543B" w:rsidRPr="00337BDC">
        <w:rPr>
          <w:rFonts w:ascii="Avenir Next LT Pro" w:hAnsi="Avenir Next LT Pro"/>
          <w:color w:val="0D0D0D"/>
          <w:spacing w:val="17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Gobierno</w:t>
      </w:r>
      <w:r w:rsidR="00A5543B" w:rsidRPr="00337BDC">
        <w:rPr>
          <w:rFonts w:ascii="Avenir Next LT Pro" w:hAnsi="Avenir Next LT Pro"/>
          <w:color w:val="0D0D0D"/>
          <w:spacing w:val="1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>L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ocal</w:t>
      </w:r>
      <w:r w:rsidR="00A5543B" w:rsidRPr="00337BDC">
        <w:rPr>
          <w:rFonts w:ascii="Avenir Next LT Pro" w:hAnsi="Avenir Next LT Pro"/>
          <w:color w:val="0D0D0D"/>
          <w:spacing w:val="1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-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PGL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-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,</w:t>
      </w:r>
      <w:r w:rsidR="00A5543B" w:rsidRPr="00337BDC">
        <w:rPr>
          <w:rFonts w:ascii="Avenir Next LT Pro" w:hAnsi="Avenir Next LT Pro"/>
          <w:color w:val="0D0D0D"/>
          <w:spacing w:val="16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los</w:t>
      </w:r>
      <w:r w:rsidR="00A5543B" w:rsidRPr="00337BDC">
        <w:rPr>
          <w:rFonts w:ascii="Avenir Next LT Pro" w:hAnsi="Avenir Next LT Pro"/>
          <w:color w:val="0D0D0D"/>
          <w:spacing w:val="1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c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u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ales</w:t>
      </w:r>
      <w:r w:rsidR="00A5543B" w:rsidRPr="00337BDC">
        <w:rPr>
          <w:rFonts w:ascii="Avenir Next LT Pro" w:hAnsi="Avenir Next LT Pro"/>
          <w:color w:val="0D0D0D"/>
          <w:spacing w:val="16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f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u</w:t>
      </w:r>
      <w:r w:rsidR="00A5543B"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>e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on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elabora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d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os</w:t>
      </w:r>
      <w:r w:rsidR="00A5543B" w:rsidRPr="00337BDC">
        <w:rPr>
          <w:rFonts w:ascii="Avenir Next LT Pro" w:hAnsi="Avenir Next LT Pro"/>
          <w:color w:val="0D0D0D"/>
          <w:spacing w:val="1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contan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d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o</w:t>
      </w:r>
      <w:r w:rsidR="00A5543B" w:rsidRPr="00337BDC">
        <w:rPr>
          <w:rFonts w:ascii="Avenir Next LT Pro" w:hAnsi="Avenir Next LT Pro"/>
          <w:color w:val="0D0D0D"/>
          <w:spacing w:val="1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con</w:t>
      </w:r>
      <w:r w:rsidR="00A5543B" w:rsidRPr="00337BDC">
        <w:rPr>
          <w:rFonts w:ascii="Avenir Next LT Pro" w:hAnsi="Avenir Next LT Pro"/>
          <w:color w:val="0D0D0D"/>
          <w:spacing w:val="17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el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>a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po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y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o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técnico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la</w:t>
      </w:r>
      <w:r w:rsidR="00A5543B" w:rsidRPr="00337BDC">
        <w:rPr>
          <w:rFonts w:ascii="Avenir Next LT Pro" w:hAnsi="Avenir Next LT Pro"/>
          <w:color w:val="0D0D0D"/>
          <w:spacing w:val="14"/>
          <w:w w:val="130"/>
          <w:lang w:val="es-GT"/>
        </w:rPr>
        <w:t xml:space="preserve"> </w:t>
      </w:r>
      <w:r w:rsidR="00AB2DB5" w:rsidRPr="00337BDC">
        <w:rPr>
          <w:rFonts w:ascii="Avenir Next LT Pro" w:hAnsi="Avenir Next LT Pro"/>
          <w:color w:val="0D0D0D"/>
          <w:w w:val="130"/>
          <w:lang w:val="es-GT"/>
        </w:rPr>
        <w:t>secretaria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="00A5543B" w:rsidRPr="00337BDC">
        <w:rPr>
          <w:rFonts w:ascii="Avenir Next LT Pro" w:hAnsi="Avenir Next LT Pro"/>
          <w:color w:val="0D0D0D"/>
          <w:w w:val="124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Planificación</w:t>
      </w:r>
      <w:r w:rsidR="00A5543B" w:rsidRPr="00337BDC">
        <w:rPr>
          <w:rFonts w:ascii="Avenir Next LT Pro" w:hAnsi="Avenir Next LT Pro"/>
          <w:color w:val="0D0D0D"/>
          <w:spacing w:val="-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y</w:t>
      </w:r>
      <w:r w:rsidR="00A5543B" w:rsidRPr="00337BDC">
        <w:rPr>
          <w:rFonts w:ascii="Avenir Next LT Pro" w:hAnsi="Avenir Next LT Pro"/>
          <w:color w:val="0D0D0D"/>
          <w:spacing w:val="-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Pr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o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g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a</w:t>
      </w:r>
      <w:r w:rsidR="00A5543B"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>m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a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c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ión</w:t>
      </w:r>
      <w:r w:rsidR="00A5543B" w:rsidRPr="00337BDC">
        <w:rPr>
          <w:rFonts w:ascii="Avenir Next LT Pro" w:hAnsi="Avenir Next LT Pro"/>
          <w:color w:val="0D0D0D"/>
          <w:spacing w:val="-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de</w:t>
      </w:r>
      <w:r w:rsidR="00A5543B" w:rsidRPr="00337BDC">
        <w:rPr>
          <w:rFonts w:ascii="Avenir Next LT Pro" w:hAnsi="Avenir Next LT Pro"/>
          <w:color w:val="0D0D0D"/>
          <w:spacing w:val="-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la</w:t>
      </w:r>
      <w:r w:rsidR="00A5543B" w:rsidRPr="00337BDC">
        <w:rPr>
          <w:rFonts w:ascii="Avenir Next LT Pro" w:hAnsi="Avenir Next LT Pro"/>
          <w:color w:val="0D0D0D"/>
          <w:spacing w:val="-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esi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encia</w:t>
      </w:r>
      <w:r w:rsidR="00A5543B" w:rsidRPr="00337BDC">
        <w:rPr>
          <w:rFonts w:ascii="Avenir Next LT Pro" w:hAnsi="Avenir Next LT Pro"/>
          <w:color w:val="0D0D0D"/>
          <w:spacing w:val="-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-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SEGE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P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L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A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N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-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.</w:t>
      </w:r>
    </w:p>
    <w:p w14:paraId="11C6156F" w14:textId="19988793" w:rsidR="00C02CF4" w:rsidRDefault="00C02CF4" w:rsidP="00295F39">
      <w:pPr>
        <w:spacing w:after="200" w:line="276" w:lineRule="auto"/>
        <w:ind w:right="709"/>
        <w:rPr>
          <w:rFonts w:asciiTheme="minorHAnsi" w:eastAsiaTheme="minorHAnsi" w:hAnsiTheme="minorHAnsi" w:cstheme="minorBidi"/>
          <w:sz w:val="22"/>
          <w:szCs w:val="22"/>
          <w:lang w:val="es-GT" w:eastAsia="en-US"/>
        </w:rPr>
      </w:pPr>
    </w:p>
    <w:p w14:paraId="0B95D611" w14:textId="0E41FE7B" w:rsidR="00967092" w:rsidRDefault="00967092" w:rsidP="00295F39">
      <w:pPr>
        <w:spacing w:after="200" w:line="276" w:lineRule="auto"/>
        <w:ind w:right="709"/>
        <w:rPr>
          <w:rFonts w:asciiTheme="minorHAnsi" w:eastAsiaTheme="minorHAnsi" w:hAnsiTheme="minorHAnsi" w:cstheme="minorBidi"/>
          <w:sz w:val="22"/>
          <w:szCs w:val="22"/>
          <w:lang w:val="es-GT" w:eastAsia="en-US"/>
        </w:rPr>
      </w:pPr>
    </w:p>
    <w:p w14:paraId="14CC5FEC" w14:textId="77777777" w:rsidR="00967092" w:rsidRDefault="00967092" w:rsidP="00295F39">
      <w:pPr>
        <w:spacing w:after="200" w:line="276" w:lineRule="auto"/>
        <w:ind w:right="709"/>
        <w:rPr>
          <w:rFonts w:asciiTheme="minorHAnsi" w:eastAsiaTheme="minorHAnsi" w:hAnsiTheme="minorHAnsi" w:cstheme="minorBidi"/>
          <w:sz w:val="22"/>
          <w:szCs w:val="22"/>
          <w:lang w:val="es-GT" w:eastAsia="en-US"/>
        </w:rPr>
      </w:pPr>
    </w:p>
    <w:p w14:paraId="49076799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  <w:r w:rsidRPr="00337BDC">
        <w:rPr>
          <w:rFonts w:ascii="Avenir Next LT Pro" w:eastAsiaTheme="minorHAnsi" w:hAnsi="Avenir Next LT Pro"/>
          <w:b/>
          <w:lang w:val="es-GT" w:eastAsia="en-US"/>
        </w:rPr>
        <w:lastRenderedPageBreak/>
        <w:t>BASE LEGAL</w:t>
      </w:r>
    </w:p>
    <w:p w14:paraId="3C1E23F6" w14:textId="14619BE8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La legislación guatemalteca contempla la responsabilidad de las instituciones del sector público de elaborar los Planes Operativos Anuales (POAS) y los correspondientes Presupuestos, el POA 20</w:t>
      </w:r>
      <w:r w:rsidR="00D513A5" w:rsidRPr="00337BDC">
        <w:rPr>
          <w:rFonts w:ascii="Avenir Next LT Pro" w:eastAsiaTheme="minorHAnsi" w:hAnsi="Avenir Next LT Pro"/>
          <w:lang w:val="es-GT" w:eastAsia="en-US"/>
        </w:rPr>
        <w:t>2</w:t>
      </w:r>
      <w:r w:rsidR="00AB2DB5">
        <w:rPr>
          <w:rFonts w:ascii="Avenir Next LT Pro" w:eastAsiaTheme="minorHAnsi" w:hAnsi="Avenir Next LT Pro"/>
          <w:lang w:val="es-GT" w:eastAsia="en-US"/>
        </w:rPr>
        <w:t>3</w:t>
      </w:r>
      <w:r w:rsidRPr="00337BDC">
        <w:rPr>
          <w:rFonts w:ascii="Avenir Next LT Pro" w:eastAsiaTheme="minorHAnsi" w:hAnsi="Avenir Next LT Pro"/>
          <w:lang w:val="es-GT" w:eastAsia="en-US"/>
        </w:rPr>
        <w:t xml:space="preserve"> de la Municipalidad de San José </w:t>
      </w:r>
      <w:r w:rsidR="00E54097" w:rsidRPr="00337BDC">
        <w:rPr>
          <w:rFonts w:ascii="Avenir Next LT Pro" w:eastAsiaTheme="minorHAnsi" w:hAnsi="Avenir Next LT Pro"/>
          <w:lang w:val="es-GT" w:eastAsia="en-US"/>
        </w:rPr>
        <w:t>del Golfo.</w:t>
      </w:r>
    </w:p>
    <w:p w14:paraId="6B5663DD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  <w:r w:rsidRPr="00337BDC">
        <w:rPr>
          <w:rFonts w:ascii="Avenir Next LT Pro" w:eastAsiaTheme="minorHAnsi" w:hAnsi="Avenir Next LT Pro"/>
          <w:b/>
          <w:lang w:val="es-GT" w:eastAsia="en-US"/>
        </w:rPr>
        <w:t>CONSTITUCIÓN POLÍTICA DE LA REPÚBLICA DE GUATEMALA.</w:t>
      </w:r>
    </w:p>
    <w:p w14:paraId="6C420AC5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134. Descentralización y autonomía. El municipio y las entidades autónomas y descentralizadas, actúan por delegación del Estado. Se establecen como obligaciones mínimas del municipio y de toda entidad descentralizada y autónoma, entre otras las siguientes:</w:t>
      </w:r>
    </w:p>
    <w:p w14:paraId="3CA42093" w14:textId="77777777" w:rsidR="00E54097" w:rsidRPr="00337BDC" w:rsidRDefault="00E54097" w:rsidP="00295F39">
      <w:pPr>
        <w:numPr>
          <w:ilvl w:val="0"/>
          <w:numId w:val="42"/>
        </w:num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Mantener estrecha coordinación con el órgano de planificación del Estado.</w:t>
      </w:r>
    </w:p>
    <w:p w14:paraId="7F828EBA" w14:textId="77777777" w:rsidR="004B6919" w:rsidRPr="00337BDC" w:rsidRDefault="004B6919" w:rsidP="00295F39">
      <w:pPr>
        <w:numPr>
          <w:ilvl w:val="0"/>
          <w:numId w:val="42"/>
        </w:num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proofErr w:type="gramStart"/>
      <w:r w:rsidRPr="00337BDC">
        <w:rPr>
          <w:rFonts w:ascii="Avenir Next LT Pro" w:eastAsiaTheme="minorHAnsi" w:hAnsi="Avenir Next LT Pro"/>
          <w:lang w:val="es-GT" w:eastAsia="en-US"/>
        </w:rPr>
        <w:t>Coordinar  su</w:t>
      </w:r>
      <w:proofErr w:type="gramEnd"/>
      <w:r w:rsidRPr="00337BDC">
        <w:rPr>
          <w:rFonts w:ascii="Avenir Next LT Pro" w:eastAsiaTheme="minorHAnsi" w:hAnsi="Avenir Next LT Pro"/>
          <w:lang w:val="es-GT" w:eastAsia="en-US"/>
        </w:rPr>
        <w:t xml:space="preserve">  política,  con  la  política  general  del  Estado  y,  en  su  caso,  con  la  especial  del  Ramo  a  que correspondan</w:t>
      </w:r>
    </w:p>
    <w:p w14:paraId="4EAA61EB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  <w:r w:rsidRPr="00337BDC">
        <w:rPr>
          <w:rFonts w:ascii="Avenir Next LT Pro" w:eastAsiaTheme="minorHAnsi" w:hAnsi="Avenir Next LT Pro"/>
          <w:b/>
          <w:lang w:val="es-GT" w:eastAsia="en-US"/>
        </w:rPr>
        <w:t>LEY ORGÁNICA DEL PRESUPUESTO. Decreto Ley 101-97:</w:t>
      </w:r>
    </w:p>
    <w:p w14:paraId="797B4105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2.  Ámbito de aplicación. Están sujetos a las disposiciones de la presente ley:</w:t>
      </w:r>
    </w:p>
    <w:p w14:paraId="087A560E" w14:textId="77777777" w:rsidR="004B6919" w:rsidRPr="00337BDC" w:rsidRDefault="004B6919" w:rsidP="00295F39">
      <w:pPr>
        <w:numPr>
          <w:ilvl w:val="0"/>
          <w:numId w:val="44"/>
        </w:num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Los Organismos del Estado</w:t>
      </w:r>
    </w:p>
    <w:p w14:paraId="584406AA" w14:textId="77777777" w:rsidR="004B6919" w:rsidRPr="00337BDC" w:rsidRDefault="004B6919" w:rsidP="00295F39">
      <w:pPr>
        <w:numPr>
          <w:ilvl w:val="0"/>
          <w:numId w:val="44"/>
        </w:num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Las entidades descentralizadas y autónomas</w:t>
      </w:r>
    </w:p>
    <w:p w14:paraId="44C08EB6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Asimismo, también establece el fundamento de los Planes Operativos Anuales que se realizarán las instituciones a quienes aplica la ley:</w:t>
      </w:r>
    </w:p>
    <w:p w14:paraId="2A2FA5A0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8. Vinculación plan – presupuesto. Los presupuestos públicos son la expresión anual de los planes del Estado, elaborados en el marco de la estrategia de desarrollo económico y social.</w:t>
      </w:r>
    </w:p>
    <w:p w14:paraId="00F1A5DF" w14:textId="77777777" w:rsidR="00E54097" w:rsidRPr="00337BDC" w:rsidRDefault="00E54097" w:rsidP="00295F39">
      <w:pPr>
        <w:spacing w:after="200" w:line="276" w:lineRule="auto"/>
        <w:ind w:right="709"/>
        <w:rPr>
          <w:rFonts w:ascii="Avenir Next LT Pro" w:eastAsiaTheme="minorHAnsi" w:hAnsi="Avenir Next LT Pro"/>
          <w:lang w:val="es-GT" w:eastAsia="en-US"/>
        </w:rPr>
      </w:pPr>
    </w:p>
    <w:p w14:paraId="51751F12" w14:textId="77777777" w:rsidR="00E54097" w:rsidRPr="00337BDC" w:rsidRDefault="00E54097" w:rsidP="00295F39">
      <w:pPr>
        <w:spacing w:after="200" w:line="276" w:lineRule="auto"/>
        <w:ind w:right="709"/>
        <w:rPr>
          <w:rFonts w:ascii="Avenir Next LT Pro" w:eastAsiaTheme="minorHAnsi" w:hAnsi="Avenir Next LT Pro"/>
          <w:lang w:val="es-GT" w:eastAsia="en-US"/>
        </w:rPr>
      </w:pPr>
    </w:p>
    <w:p w14:paraId="1535E530" w14:textId="77777777" w:rsidR="00E54097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lastRenderedPageBreak/>
        <w:t>Artículo 10. Contenido. El presupuesto de los organismos y entes señalados en esta Ley será anual y contendrá para cada ejercicio fiscal, la totalidad de las asignaciones aprobadas para gastos y la estimación de los recursos destinados a su financiamiento, mostrando el resultado económico y la producción de bienes y servicios que ge</w:t>
      </w:r>
      <w:r w:rsidR="00E54097" w:rsidRPr="00337BDC">
        <w:rPr>
          <w:rFonts w:ascii="Avenir Next LT Pro" w:eastAsiaTheme="minorHAnsi" w:hAnsi="Avenir Next LT Pro"/>
          <w:lang w:val="es-GT" w:eastAsia="en-US"/>
        </w:rPr>
        <w:t>nerarán las acciones previstas.</w:t>
      </w:r>
    </w:p>
    <w:p w14:paraId="4FA613BD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20. Políticas Presupuestarias. El Organismo Ejecutivo, a través de sus dependencias especializadas, practicará una evaluación anual del cumplimiento de los planes y políticas nacionales y del desarrollo general del país. En función de los resultados de esta evaluación dictará las políticas presupuestarias y los lineamientos generales. Sobre estas bases las entidades prepararán sus propuestas de prioridades presupuestarias en general, y de planes y programas de inversión pública, en particular, para la formulación del proyecto de presupuesto general de</w:t>
      </w:r>
      <w:r w:rsidR="00E54097" w:rsidRPr="00337BDC">
        <w:rPr>
          <w:rFonts w:ascii="Avenir Next LT Pro" w:eastAsiaTheme="minorHAnsi" w:hAnsi="Avenir Next LT Pro"/>
          <w:lang w:val="es-GT" w:eastAsia="en-US"/>
        </w:rPr>
        <w:t xml:space="preserve"> ingresos y egresos del Estado.</w:t>
      </w:r>
    </w:p>
    <w:p w14:paraId="3150276E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21. Presentación de Anteproyectos. Para los fines que establece la ley, y con el objeto de integrar el presupuesto consolidado del sector público, los Organismos del Estado y sus instituciones descentralizadas y autónomas, deberán presentar al Ministerio de Finanzas Públicas, en la forma y en el plazo que se fije en el reglamento, sus anteproyectos de presupuesto, adjuntando sus respectivos planes operativos.</w:t>
      </w:r>
    </w:p>
    <w:p w14:paraId="6B0584C5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Del Régimen Presupuestario de las Municipalidades</w:t>
      </w:r>
    </w:p>
    <w:p w14:paraId="4DC3634A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46. Metodología Presupuestaria. Sin perjuicio de la autonomía que la Constitución Política de la República otorga a las municipalidades y en virtud a que éstas actúan por delegación del Estado, su presupuesto anual de ingresos y egresos deberá adecuarse a la metodología presupuestaria que adopte el sector público. Para tal efecto, el Ministerio de Finanzas Públicas proporcionará la asistencia técnica correspondiente.</w:t>
      </w:r>
    </w:p>
    <w:p w14:paraId="5BC4F31C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47. Informes de la gestión presupuestaria. Para fines de consolidación de cuentas e información que debe efectuar el Organismo Ejecutivo, las municipalidades remitirán, al Ministerio de Finanzas Públicas, al Congreso de la República y a la Contraloría General de Cuentas, sus presupuestos de ingresos y egresos aprobados. Asimismo, la información de la ejecución física y financiera de su gestión presupuestaria, en la oportunidad y con el contenido que señale el reglamento. En cuanto a la inversión pública, se informará, además, a la Secretaría de Planificación y Programación de la Presidencia de la República.</w:t>
      </w:r>
    </w:p>
    <w:p w14:paraId="6248110D" w14:textId="7F888CCA" w:rsidR="004B6919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</w:p>
    <w:p w14:paraId="348E1A18" w14:textId="3A4ACCB2" w:rsidR="00967092" w:rsidRDefault="00967092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</w:p>
    <w:p w14:paraId="629BAC04" w14:textId="0923101D" w:rsidR="008450D1" w:rsidRDefault="008450D1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</w:p>
    <w:p w14:paraId="212DE947" w14:textId="795AF9DE" w:rsidR="008450D1" w:rsidRDefault="008450D1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</w:p>
    <w:p w14:paraId="3230B8E1" w14:textId="77777777" w:rsidR="008450D1" w:rsidRPr="00337BDC" w:rsidRDefault="008450D1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</w:p>
    <w:p w14:paraId="01C310CB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  <w:r w:rsidRPr="00337BDC">
        <w:rPr>
          <w:rFonts w:ascii="Avenir Next LT Pro" w:eastAsiaTheme="minorHAnsi" w:hAnsi="Avenir Next LT Pro"/>
          <w:b/>
          <w:lang w:val="es-GT" w:eastAsia="en-US"/>
        </w:rPr>
        <w:t>REGLAMENTO DE LA LEY ORGÁNICA DEL PRESUPUESTO. ACUERDO GUBERNATIVO 240-98:</w:t>
      </w:r>
    </w:p>
    <w:p w14:paraId="3367F2E5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8. Metodología Presupuestaria Uniforme. Son principios presupuestarios los de anualidad, unidad, equilibrio, programación y publicidad, en virtud de lo cual, los presupuestos del Gobierno Central y de sus entidades descentralizadas y autónomas, deben:</w:t>
      </w:r>
    </w:p>
    <w:p w14:paraId="35DE090C" w14:textId="77777777" w:rsidR="004B6919" w:rsidRPr="00337BDC" w:rsidRDefault="004B6919" w:rsidP="00295F39">
      <w:pPr>
        <w:numPr>
          <w:ilvl w:val="0"/>
          <w:numId w:val="46"/>
        </w:num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Corresponder a un ejercicio fiscal</w:t>
      </w:r>
    </w:p>
    <w:p w14:paraId="220DD146" w14:textId="77777777" w:rsidR="004B6919" w:rsidRPr="00337BDC" w:rsidRDefault="004B6919" w:rsidP="00295F39">
      <w:pPr>
        <w:numPr>
          <w:ilvl w:val="0"/>
          <w:numId w:val="46"/>
        </w:num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Contener agrupados y clasificados en un solo instrumento, todos los recursos y los gastos estimados para dicho ejercicio</w:t>
      </w:r>
    </w:p>
    <w:p w14:paraId="072241F3" w14:textId="77777777" w:rsidR="004B6919" w:rsidRPr="00337BDC" w:rsidRDefault="004B6919" w:rsidP="00295F39">
      <w:pPr>
        <w:numPr>
          <w:ilvl w:val="0"/>
          <w:numId w:val="46"/>
        </w:num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Estructurarse en forma tal que exista correspondencia entre los recursos y los gastos y que éstos se conformen mediante una programación basada fundamentalmente en los planes de gobierno; y,</w:t>
      </w:r>
    </w:p>
    <w:p w14:paraId="4848C0BF" w14:textId="77777777" w:rsidR="004B6919" w:rsidRPr="00337BDC" w:rsidRDefault="004B6919" w:rsidP="00295F39">
      <w:pPr>
        <w:numPr>
          <w:ilvl w:val="0"/>
          <w:numId w:val="46"/>
        </w:num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Hacerse del conocimiento público</w:t>
      </w:r>
    </w:p>
    <w:p w14:paraId="2A174571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 xml:space="preserve">Artículo 16. Fecha de Presentación de los Anteproyectos de Presupuesto. Los anteproyectos de presupuesto a que se refiere la Ley, debe presentarse al Ministerio de Finanzas Públicas, a más tardar el día 15 de junio de cada año, y se estructurarán conforme a las categorías programáticas y clasificaciones señaladas en el artículo 11 de este reglamento, según los formularios e instructivos que proporcione la Dirección Técnica del Presupuesto, debiéndose acompañar el respectivo Plan Operativo Anual elaborado conforme a los </w:t>
      </w:r>
      <w:r w:rsidR="00E54097" w:rsidRPr="00337BDC">
        <w:rPr>
          <w:rFonts w:ascii="Avenir Next LT Pro" w:eastAsiaTheme="minorHAnsi" w:hAnsi="Avenir Next LT Pro"/>
          <w:lang w:val="es-GT" w:eastAsia="en-US"/>
        </w:rPr>
        <w:t>de</w:t>
      </w:r>
      <w:r w:rsidRPr="00337BDC">
        <w:rPr>
          <w:rFonts w:ascii="Avenir Next LT Pro" w:eastAsiaTheme="minorHAnsi" w:hAnsi="Avenir Next LT Pro"/>
          <w:lang w:val="es-GT" w:eastAsia="en-US"/>
        </w:rPr>
        <w:t xml:space="preserve"> la Secretaría de Planificación y Programación de la Presidencia.</w:t>
      </w:r>
    </w:p>
    <w:p w14:paraId="59CFC2A9" w14:textId="4A8BD62C" w:rsidR="004B6919" w:rsidRDefault="004B6919" w:rsidP="00295F39">
      <w:pPr>
        <w:spacing w:after="200" w:line="276" w:lineRule="auto"/>
        <w:ind w:right="709"/>
        <w:rPr>
          <w:rFonts w:eastAsiaTheme="minorHAnsi"/>
          <w:lang w:val="es-GT" w:eastAsia="en-US"/>
        </w:rPr>
      </w:pPr>
    </w:p>
    <w:p w14:paraId="71A42C73" w14:textId="424A2925" w:rsidR="00967092" w:rsidRDefault="00967092" w:rsidP="00295F39">
      <w:pPr>
        <w:spacing w:after="200" w:line="276" w:lineRule="auto"/>
        <w:ind w:right="709"/>
        <w:rPr>
          <w:rFonts w:eastAsiaTheme="minorHAnsi"/>
          <w:lang w:val="es-GT" w:eastAsia="en-US"/>
        </w:rPr>
      </w:pPr>
    </w:p>
    <w:p w14:paraId="3219438A" w14:textId="0E40C979" w:rsidR="00967092" w:rsidRDefault="00967092" w:rsidP="00295F39">
      <w:pPr>
        <w:spacing w:after="200" w:line="276" w:lineRule="auto"/>
        <w:ind w:right="709"/>
        <w:rPr>
          <w:rFonts w:eastAsiaTheme="minorHAnsi"/>
          <w:lang w:val="es-GT" w:eastAsia="en-US"/>
        </w:rPr>
      </w:pPr>
    </w:p>
    <w:p w14:paraId="126BB998" w14:textId="77777777" w:rsidR="004B6919" w:rsidRDefault="004B6919" w:rsidP="00295F39">
      <w:pPr>
        <w:spacing w:after="200" w:line="276" w:lineRule="auto"/>
        <w:ind w:right="709"/>
        <w:rPr>
          <w:rFonts w:eastAsiaTheme="minorHAnsi"/>
          <w:lang w:val="es-GT" w:eastAsia="en-US"/>
        </w:rPr>
      </w:pPr>
    </w:p>
    <w:p w14:paraId="6D3F0305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  <w:r w:rsidRPr="00337BDC">
        <w:rPr>
          <w:rFonts w:ascii="Avenir Next LT Pro" w:eastAsiaTheme="minorHAnsi" w:hAnsi="Avenir Next LT Pro"/>
          <w:b/>
          <w:lang w:val="es-GT" w:eastAsia="en-US"/>
        </w:rPr>
        <w:t>CÓDIGO MUNICIPAL. Decretos No. 12-2002 y 22-2010.</w:t>
      </w:r>
    </w:p>
    <w:p w14:paraId="2563C75C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 xml:space="preserve">Artículo 9. Del Concejo y gobierno municipal. El Concejo Municipal, es el órgano colegiado superior de deliberación y de decisión de los asuntos municipales cuyos miembros son solidarios y mancomunadamente responsables por la toma de decisiones… “El </w:t>
      </w:r>
      <w:proofErr w:type="gramStart"/>
      <w:r w:rsidRPr="00337BDC">
        <w:rPr>
          <w:rFonts w:ascii="Avenir Next LT Pro" w:eastAsiaTheme="minorHAnsi" w:hAnsi="Avenir Next LT Pro"/>
          <w:lang w:val="es-GT" w:eastAsia="en-US"/>
        </w:rPr>
        <w:t>Alcalde</w:t>
      </w:r>
      <w:proofErr w:type="gramEnd"/>
      <w:r w:rsidRPr="00337BDC">
        <w:rPr>
          <w:rFonts w:ascii="Avenir Next LT Pro" w:eastAsiaTheme="minorHAnsi" w:hAnsi="Avenir Next LT Pro"/>
          <w:lang w:val="es-GT" w:eastAsia="en-US"/>
        </w:rPr>
        <w:t xml:space="preserve"> es el encargado de ejecutar y dar seguimiento a las políticas, planes, programas y proyectos autorizados por el Concejo Municipal”.</w:t>
      </w:r>
    </w:p>
    <w:p w14:paraId="7FE3E7AA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131. Formulación y aprobación del Presupuesto. El Alcalde Municipal, asesorado por las comisiones de finanzas y probidad y los funcionarios municipales, con sujeción a las normas presupuestarias contenidas en la Constitución Política de la República de Guatemala, este Código y la Ley Orgánica del Presupuesto, formulará el proyecto de presupuesto en coordinación con las políticas públicas vigentes, y en la primera semana del mes de octubre de cada año, lo someterá a consideración del concejo municipal que, al aprobarlo podrá hacerle las modificaciones.</w:t>
      </w:r>
    </w:p>
    <w:p w14:paraId="653B5D64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</w:p>
    <w:p w14:paraId="317AB041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  <w:r w:rsidRPr="00337BDC">
        <w:rPr>
          <w:rFonts w:ascii="Avenir Next LT Pro" w:eastAsiaTheme="minorHAnsi" w:hAnsi="Avenir Next LT Pro"/>
          <w:b/>
          <w:lang w:val="es-GT" w:eastAsia="en-US"/>
        </w:rPr>
        <w:t xml:space="preserve">ACUERDO </w:t>
      </w:r>
      <w:proofErr w:type="gramStart"/>
      <w:r w:rsidRPr="00337BDC">
        <w:rPr>
          <w:rFonts w:ascii="Avenir Next LT Pro" w:eastAsiaTheme="minorHAnsi" w:hAnsi="Avenir Next LT Pro"/>
          <w:b/>
          <w:lang w:val="es-GT" w:eastAsia="en-US"/>
        </w:rPr>
        <w:t>No.A</w:t>
      </w:r>
      <w:proofErr w:type="gramEnd"/>
      <w:r w:rsidRPr="00337BDC">
        <w:rPr>
          <w:rFonts w:ascii="Avenir Next LT Pro" w:eastAsiaTheme="minorHAnsi" w:hAnsi="Avenir Next LT Pro"/>
          <w:b/>
          <w:lang w:val="es-GT" w:eastAsia="en-US"/>
        </w:rPr>
        <w:t>-37-06 DE LA CONTRALORÍA GENERAL DE CUENTAS</w:t>
      </w:r>
    </w:p>
    <w:p w14:paraId="4AC868CE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</w:p>
    <w:p w14:paraId="056993B6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 xml:space="preserve">Artículo 2: Plazos, períodos y contenidos de la información. Todas las municipalidades y sus empresas, deberán presentar la información en los formatos electrónicos definidos por el Ministerio de Finanzas Públicas, la </w:t>
      </w:r>
      <w:proofErr w:type="gramStart"/>
      <w:r w:rsidRPr="00337BDC">
        <w:rPr>
          <w:rFonts w:ascii="Avenir Next LT Pro" w:eastAsiaTheme="minorHAnsi" w:hAnsi="Avenir Next LT Pro"/>
          <w:lang w:val="es-GT" w:eastAsia="en-US"/>
        </w:rPr>
        <w:t>Secretaria</w:t>
      </w:r>
      <w:proofErr w:type="gramEnd"/>
      <w:r w:rsidRPr="00337BDC">
        <w:rPr>
          <w:rFonts w:ascii="Avenir Next LT Pro" w:eastAsiaTheme="minorHAnsi" w:hAnsi="Avenir Next LT Pro"/>
          <w:lang w:val="es-GT" w:eastAsia="en-US"/>
        </w:rPr>
        <w:t xml:space="preserve"> de Planificación y Programación de la Presidencia (SEGEPLAN) y la Contraloría General de Cuentas, conforme a las siguientes disposiciones: I. En la primera quincena del mes de enero de cada año: a) Copia del Plan Operativo Anual (POA), del ejercicio vigente, debidamente aprobado por el Concejo Municipal.”</w:t>
      </w:r>
    </w:p>
    <w:p w14:paraId="3E545DAC" w14:textId="4F55C151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 xml:space="preserve">Artículo 6: Responsabilidad Administrativa. La rendición de cuentas es responsabilidad del Concejo Municipal y </w:t>
      </w:r>
      <w:r w:rsidR="00A1277A" w:rsidRPr="00337BDC">
        <w:rPr>
          <w:rFonts w:ascii="Avenir Next LT Pro" w:eastAsiaTheme="minorHAnsi" w:hAnsi="Avenir Next LT Pro"/>
          <w:lang w:val="es-GT" w:eastAsia="en-US"/>
        </w:rPr>
        <w:t>alcalde</w:t>
      </w:r>
      <w:r w:rsidRPr="00337BDC">
        <w:rPr>
          <w:rFonts w:ascii="Avenir Next LT Pro" w:eastAsiaTheme="minorHAnsi" w:hAnsi="Avenir Next LT Pro"/>
          <w:lang w:val="es-GT" w:eastAsia="en-US"/>
        </w:rPr>
        <w:t xml:space="preserve"> y Juntas Directivas de las empresas municipales; para el efecto se apoyarán en los informes de todos los funcionarios y empleados municipales, en los diferentes niveles de competencia y jurisdicciones.</w:t>
      </w:r>
    </w:p>
    <w:p w14:paraId="5A566729" w14:textId="21088611" w:rsidR="00337BDC" w:rsidRDefault="004B6919" w:rsidP="00295F39">
      <w:pPr>
        <w:spacing w:after="200" w:line="276" w:lineRule="auto"/>
        <w:ind w:right="709"/>
        <w:rPr>
          <w:rFonts w:eastAsiaTheme="minorHAnsi"/>
          <w:b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 xml:space="preserve"> </w:t>
      </w:r>
    </w:p>
    <w:p w14:paraId="5437BC5F" w14:textId="77777777" w:rsidR="00337BDC" w:rsidRDefault="00337BDC" w:rsidP="00295F39">
      <w:pPr>
        <w:spacing w:after="200" w:line="276" w:lineRule="auto"/>
        <w:ind w:right="709"/>
        <w:rPr>
          <w:rFonts w:eastAsiaTheme="minorHAnsi"/>
          <w:b/>
          <w:lang w:val="es-GT" w:eastAsia="en-US"/>
        </w:rPr>
      </w:pPr>
    </w:p>
    <w:p w14:paraId="3547A9E0" w14:textId="123153B4" w:rsidR="00D513A5" w:rsidRDefault="00D513A5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</w:p>
    <w:p w14:paraId="0964CA34" w14:textId="7AADEE00" w:rsidR="008450D1" w:rsidRDefault="008450D1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</w:p>
    <w:p w14:paraId="7D907048" w14:textId="293064C8" w:rsidR="008450D1" w:rsidRDefault="008450D1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</w:p>
    <w:p w14:paraId="4097126A" w14:textId="77777777" w:rsidR="008450D1" w:rsidRPr="00337BDC" w:rsidRDefault="008450D1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</w:p>
    <w:p w14:paraId="194CC1E8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  <w:r w:rsidRPr="00337BDC">
        <w:rPr>
          <w:rFonts w:ascii="Avenir Next LT Pro" w:eastAsiaTheme="minorHAnsi" w:hAnsi="Avenir Next LT Pro"/>
          <w:b/>
          <w:lang w:val="es-GT" w:eastAsia="en-US"/>
        </w:rPr>
        <w:t>RESULTADOS DEFINIDOS PARA EL PERÍODO DE GOBIERNO LOCAL</w:t>
      </w:r>
    </w:p>
    <w:p w14:paraId="30B7985B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</w:p>
    <w:p w14:paraId="0E5CA1F2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 xml:space="preserve">Los resultados para este período de gobierno local están basados en las políticas de gobierno nacional, las cuales van </w:t>
      </w:r>
      <w:r w:rsidR="006F5A46" w:rsidRPr="00337BDC">
        <w:rPr>
          <w:rFonts w:ascii="Avenir Next LT Pro" w:eastAsiaTheme="minorHAnsi" w:hAnsi="Avenir Next LT Pro"/>
          <w:lang w:val="es-GT" w:eastAsia="en-US"/>
        </w:rPr>
        <w:t>dirigidos</w:t>
      </w:r>
      <w:r w:rsidRPr="00337BDC">
        <w:rPr>
          <w:rFonts w:ascii="Avenir Next LT Pro" w:eastAsiaTheme="minorHAnsi" w:hAnsi="Avenir Next LT Pro"/>
          <w:lang w:val="es-GT" w:eastAsia="en-US"/>
        </w:rPr>
        <w:t xml:space="preserve"> a un desarrollo a nivel de </w:t>
      </w:r>
      <w:r w:rsidR="006F5A46" w:rsidRPr="00337BDC">
        <w:rPr>
          <w:rFonts w:ascii="Avenir Next LT Pro" w:eastAsiaTheme="minorHAnsi" w:hAnsi="Avenir Next LT Pro"/>
          <w:lang w:val="es-GT" w:eastAsia="en-US"/>
        </w:rPr>
        <w:t>Guatemala</w:t>
      </w:r>
      <w:r w:rsidRPr="00337BDC">
        <w:rPr>
          <w:rFonts w:ascii="Avenir Next LT Pro" w:eastAsiaTheme="minorHAnsi" w:hAnsi="Avenir Next LT Pro"/>
          <w:lang w:val="es-GT" w:eastAsia="en-US"/>
        </w:rPr>
        <w:t>, se enfocan en la producción de bienes y servicios por medio de acciones o proyectos que mejorarán la c</w:t>
      </w:r>
      <w:r w:rsidR="00E54097" w:rsidRPr="00337BDC">
        <w:rPr>
          <w:rFonts w:ascii="Avenir Next LT Pro" w:eastAsiaTheme="minorHAnsi" w:hAnsi="Avenir Next LT Pro"/>
          <w:lang w:val="es-GT" w:eastAsia="en-US"/>
        </w:rPr>
        <w:t>alidad de vida de la población.</w:t>
      </w:r>
    </w:p>
    <w:p w14:paraId="12BD6DF3" w14:textId="50202DC4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El Plan Operativo Anual 20</w:t>
      </w:r>
      <w:r w:rsidR="00D513A5" w:rsidRPr="00337BDC">
        <w:rPr>
          <w:rFonts w:ascii="Avenir Next LT Pro" w:eastAsiaTheme="minorHAnsi" w:hAnsi="Avenir Next LT Pro"/>
          <w:lang w:val="es-GT" w:eastAsia="en-US"/>
        </w:rPr>
        <w:t>2</w:t>
      </w:r>
      <w:r w:rsidR="00EC760E">
        <w:rPr>
          <w:rFonts w:ascii="Avenir Next LT Pro" w:eastAsiaTheme="minorHAnsi" w:hAnsi="Avenir Next LT Pro"/>
          <w:lang w:val="es-GT" w:eastAsia="en-US"/>
        </w:rPr>
        <w:t>3</w:t>
      </w:r>
      <w:r w:rsidRPr="00337BDC">
        <w:rPr>
          <w:rFonts w:ascii="Avenir Next LT Pro" w:eastAsiaTheme="minorHAnsi" w:hAnsi="Avenir Next LT Pro"/>
          <w:lang w:val="es-GT" w:eastAsia="en-US"/>
        </w:rPr>
        <w:t xml:space="preserve"> de la Municipalidad de San José </w:t>
      </w:r>
      <w:r w:rsidR="006F5A46" w:rsidRPr="00337BDC">
        <w:rPr>
          <w:rFonts w:ascii="Avenir Next LT Pro" w:eastAsiaTheme="minorHAnsi" w:hAnsi="Avenir Next LT Pro"/>
          <w:lang w:val="es-GT" w:eastAsia="en-US"/>
        </w:rPr>
        <w:t>del Golfo</w:t>
      </w:r>
      <w:r w:rsidRPr="00337BDC">
        <w:rPr>
          <w:rFonts w:ascii="Avenir Next LT Pro" w:eastAsiaTheme="minorHAnsi" w:hAnsi="Avenir Next LT Pro"/>
          <w:lang w:val="es-GT" w:eastAsia="en-US"/>
        </w:rPr>
        <w:t xml:space="preserve">, tiene como base los ejes del Plan Nacional de Desarrollo, </w:t>
      </w:r>
      <w:proofErr w:type="spellStart"/>
      <w:r w:rsidRPr="00337BDC">
        <w:rPr>
          <w:rFonts w:ascii="Avenir Next LT Pro" w:eastAsiaTheme="minorHAnsi" w:hAnsi="Avenir Next LT Pro"/>
          <w:lang w:val="es-GT" w:eastAsia="en-US"/>
        </w:rPr>
        <w:t>K’atun</w:t>
      </w:r>
      <w:proofErr w:type="spellEnd"/>
      <w:r w:rsidRPr="00337BDC">
        <w:rPr>
          <w:rFonts w:ascii="Avenir Next LT Pro" w:eastAsiaTheme="minorHAnsi" w:hAnsi="Avenir Next LT Pro"/>
          <w:lang w:val="es-GT" w:eastAsia="en-US"/>
        </w:rPr>
        <w:t xml:space="preserve"> 2032, por medio de la implementación de planes, programas y proyectos con la finalidad de satisfacer las necesidades de la población del Municipio de San José </w:t>
      </w:r>
      <w:r w:rsidR="006F5A46" w:rsidRPr="00337BDC">
        <w:rPr>
          <w:rFonts w:ascii="Avenir Next LT Pro" w:eastAsiaTheme="minorHAnsi" w:hAnsi="Avenir Next LT Pro"/>
          <w:lang w:val="es-GT" w:eastAsia="en-US"/>
        </w:rPr>
        <w:t>del Golfo.</w:t>
      </w:r>
    </w:p>
    <w:p w14:paraId="082FBD20" w14:textId="77777777" w:rsidR="00C02CF4" w:rsidRPr="004B6919" w:rsidRDefault="00C02CF4" w:rsidP="00295F39">
      <w:pPr>
        <w:spacing w:after="200" w:line="276" w:lineRule="auto"/>
        <w:ind w:right="709"/>
        <w:rPr>
          <w:rFonts w:eastAsiaTheme="minorHAnsi"/>
          <w:lang w:val="es-GT" w:eastAsia="en-US"/>
        </w:rPr>
      </w:pPr>
    </w:p>
    <w:p w14:paraId="381BFD99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4DC98AC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DD9B9E7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4BDAE54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BD5BD6E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1D11AE6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AEA0F84" w14:textId="77777777" w:rsidR="0000658C" w:rsidRDefault="0000658C" w:rsidP="00295F39">
      <w:pPr>
        <w:tabs>
          <w:tab w:val="left" w:pos="1590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p w14:paraId="10344A70" w14:textId="4322E040" w:rsidR="00CA6C01" w:rsidRDefault="007A1B3C" w:rsidP="007A1B3C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2C01C2C7" wp14:editId="02C0DD49">
            <wp:simplePos x="0" y="0"/>
            <wp:positionH relativeFrom="margin">
              <wp:align>left</wp:align>
            </wp:positionH>
            <wp:positionV relativeFrom="paragraph">
              <wp:posOffset>-64456</wp:posOffset>
            </wp:positionV>
            <wp:extent cx="10687685" cy="529639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" b="1233"/>
                    <a:stretch/>
                  </pic:blipFill>
                  <pic:spPr bwMode="auto">
                    <a:xfrm>
                      <a:off x="0" y="0"/>
                      <a:ext cx="10687792" cy="529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866B5" w14:textId="19EE5CC8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028F42F" w14:textId="44253254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E2CA563" w14:textId="5925F81B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1D19989" w14:textId="25A81F63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0FBFD0D" w14:textId="37E76BF4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E27C538" w14:textId="0746C56E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6C5EBF6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1F9DE28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784DAF9" w14:textId="77777777" w:rsidR="00305AC6" w:rsidRDefault="00305AC6" w:rsidP="00295F39">
      <w:pPr>
        <w:tabs>
          <w:tab w:val="left" w:pos="450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p w14:paraId="19CCA1AA" w14:textId="5407BA59" w:rsidR="00CA6C01" w:rsidRDefault="00CA6C01" w:rsidP="00295F39">
      <w:pPr>
        <w:tabs>
          <w:tab w:val="left" w:pos="450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F9CFAAB" w14:textId="77777777" w:rsidR="0000658C" w:rsidRDefault="0000658C" w:rsidP="00295F39">
      <w:pPr>
        <w:tabs>
          <w:tab w:val="left" w:pos="1560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p w14:paraId="5A62B76B" w14:textId="3D6F3DA7" w:rsidR="00CA6C01" w:rsidRDefault="00CA6C01" w:rsidP="00295F39">
      <w:pPr>
        <w:tabs>
          <w:tab w:val="left" w:pos="1560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8237AB6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4274EBE" w14:textId="62088D51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D223D3B" w14:textId="1F056DA9" w:rsidR="00A757EE" w:rsidRDefault="00A757EE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E4C9F6C" w14:textId="4C8CC076" w:rsidR="00A757EE" w:rsidRDefault="00A757EE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EC03A9E" w14:textId="629B47B8" w:rsidR="00A757EE" w:rsidRDefault="00A757EE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A1B56DA" w14:textId="05DFD073" w:rsidR="00A757EE" w:rsidRDefault="00A757EE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64C8AF0" w14:textId="717B1E1C" w:rsidR="00A757EE" w:rsidRDefault="00A757EE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B3EFB01" w14:textId="5A301F51" w:rsidR="00A757EE" w:rsidRDefault="00A757EE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32E4AFC" w14:textId="21FF4FE2" w:rsidR="00A757EE" w:rsidRDefault="00A757EE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AA85CA1" w14:textId="07F680EE" w:rsidR="00A757EE" w:rsidRDefault="00A757EE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6BCE848" w14:textId="6827C003" w:rsidR="00A757EE" w:rsidRDefault="00A757EE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7FE1339" w14:textId="49344D45" w:rsidR="00A757EE" w:rsidRDefault="00A757EE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685288E" w14:textId="6D71BD47" w:rsidR="00A757EE" w:rsidRDefault="00A757EE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30572A6" w14:textId="19CC8C2A" w:rsidR="00215850" w:rsidRDefault="00215850" w:rsidP="005B4A64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55BB7399" wp14:editId="5729DE41">
            <wp:simplePos x="0" y="0"/>
            <wp:positionH relativeFrom="margin">
              <wp:align>left</wp:align>
            </wp:positionH>
            <wp:positionV relativeFrom="paragraph">
              <wp:posOffset>-248829</wp:posOffset>
            </wp:positionV>
            <wp:extent cx="10698247" cy="5320145"/>
            <wp:effectExtent l="0" t="0" r="825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0" b="896"/>
                    <a:stretch/>
                  </pic:blipFill>
                  <pic:spPr bwMode="auto">
                    <a:xfrm>
                      <a:off x="0" y="0"/>
                      <a:ext cx="10698247" cy="532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0552E" w14:textId="77777777" w:rsidR="00215850" w:rsidRDefault="00215850" w:rsidP="005B4A64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F774A00" w14:textId="7C4049E3" w:rsidR="00A757EE" w:rsidRDefault="00A757EE" w:rsidP="005B4A64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95F8758" w14:textId="3D232B9B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94CB626" w14:textId="5EF4854D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5AACF56" w14:textId="64E0F373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4E8817C" w14:textId="06BC2B72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BDB6D22" w14:textId="2BF69E73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F29673D" w14:textId="626A513F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3BBBFAC" w14:textId="74B4DE88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9C9F852" w14:textId="344857CD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65D3088" w14:textId="501BC22C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3F4F9FC" w14:textId="782716E1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EA5A9E1" w14:textId="0472E533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6CF7B71" w14:textId="20BF7472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BE2FD72" w14:textId="7E21FBEA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8CA49CC" w14:textId="037E18D0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78AA73A" w14:textId="3D3E105F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106DE1D" w14:textId="4F83AA98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9345B92" w14:textId="38A9950E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CC80995" w14:textId="01248E9F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280160B" w14:textId="36DA8B40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91CE0CD" w14:textId="63E90E68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EDAA862" w14:textId="257ABA6E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04EC721" w14:textId="193A2D89" w:rsidR="00215850" w:rsidRPr="00215850" w:rsidRDefault="00215850" w:rsidP="0021585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7F18DA6" w14:textId="3AC10EF6" w:rsidR="00215850" w:rsidRDefault="00215850" w:rsidP="00215850">
      <w:pPr>
        <w:tabs>
          <w:tab w:val="left" w:pos="9538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p w14:paraId="1B67C6FD" w14:textId="3E16C389" w:rsidR="00215850" w:rsidRDefault="00D42AB0" w:rsidP="00215850">
      <w:pPr>
        <w:tabs>
          <w:tab w:val="left" w:pos="9538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08DCA24F" wp14:editId="638E39D6">
            <wp:simplePos x="0" y="0"/>
            <wp:positionH relativeFrom="margin">
              <wp:align>left</wp:align>
            </wp:positionH>
            <wp:positionV relativeFrom="paragraph">
              <wp:posOffset>-183655</wp:posOffset>
            </wp:positionV>
            <wp:extent cx="10686697" cy="5379522"/>
            <wp:effectExtent l="0" t="0" r="63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64" r="613" b="596"/>
                    <a:stretch/>
                  </pic:blipFill>
                  <pic:spPr bwMode="auto">
                    <a:xfrm>
                      <a:off x="0" y="0"/>
                      <a:ext cx="10690460" cy="5381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82B0D" w14:textId="737841C0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77F4D25" w14:textId="19BF81F3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2E90444" w14:textId="20559F5D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FCF7387" w14:textId="248FB31F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7D78521" w14:textId="621B06CC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1E0A8B6" w14:textId="62B51778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8525020" w14:textId="68D8CD4A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0487EC6" w14:textId="58346B8A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E0E5F67" w14:textId="386EDD31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0287480" w14:textId="7B0A01DA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9F6009B" w14:textId="7D82103F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1B64E35" w14:textId="49E2EA8B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14CC58B" w14:textId="19433752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2AE05C1" w14:textId="291F8319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8F52296" w14:textId="2F3C996D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2D6C8A2" w14:textId="44DBC71E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E72A2B0" w14:textId="4ED81D24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3E2DACC" w14:textId="40F0B374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D213FD5" w14:textId="2F9AAE4A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C1D138A" w14:textId="628379FC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8EBA51E" w14:textId="332A514E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97DFC44" w14:textId="7143C239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F7EF8EC" w14:textId="55204515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2071E2E" w14:textId="761DA599" w:rsidR="00D42AB0" w:rsidRPr="00D42AB0" w:rsidRDefault="00D42AB0" w:rsidP="00D42AB0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A66C515" w14:textId="03A3A30E" w:rsidR="00D42AB0" w:rsidRDefault="00D42AB0" w:rsidP="00D42AB0">
      <w:pPr>
        <w:jc w:val="center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7B2FD32" w14:textId="16D9352D" w:rsidR="00D42AB0" w:rsidRPr="00D42AB0" w:rsidRDefault="00D42AB0" w:rsidP="00D42AB0">
      <w:pPr>
        <w:jc w:val="center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25D9AD95" wp14:editId="1FB1346C">
            <wp:simplePos x="0" y="0"/>
            <wp:positionH relativeFrom="page">
              <wp:posOffset>581891</wp:posOffset>
            </wp:positionH>
            <wp:positionV relativeFrom="paragraph">
              <wp:posOffset>102012</wp:posOffset>
            </wp:positionV>
            <wp:extent cx="10725150" cy="1016949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6"/>
                    <a:stretch/>
                  </pic:blipFill>
                  <pic:spPr bwMode="auto">
                    <a:xfrm>
                      <a:off x="0" y="0"/>
                      <a:ext cx="10725150" cy="101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09FCE4" w14:textId="0C78AD46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2376A62" w14:textId="0C9C2016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2F8E3E1" w14:textId="1D7D6290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14B0402" w14:textId="33C5725D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5E5A654" w14:textId="5D2B0BAA" w:rsidR="00CA6C01" w:rsidRDefault="00CA6C01" w:rsidP="00295F39">
      <w:pPr>
        <w:ind w:right="709"/>
        <w:jc w:val="right"/>
        <w:rPr>
          <w:rFonts w:eastAsiaTheme="majorEastAsia"/>
          <w:noProof/>
        </w:rPr>
      </w:pPr>
    </w:p>
    <w:p w14:paraId="576B6926" w14:textId="04A2ADA0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6FEB86BF" w14:textId="399D535C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6393C191" w14:textId="3675CD04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6046D729" w14:textId="18B92F64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135BCD99" w14:textId="43EB17E3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2D0026DF" w14:textId="79E016D2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24D86004" w14:textId="1BE83852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36C5647A" w14:textId="4DAC691F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6A49AB11" w14:textId="27349F17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28C80F1F" w14:textId="1DF8E2F8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7027FB3D" w14:textId="48DE4760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1264FD3A" w14:textId="47535B42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63E0CDDD" w14:textId="42467DCA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25547471" w14:textId="3403E686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14AF637F" w14:textId="2788B72F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42E85AD1" w14:textId="66F0EE79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43F97D09" w14:textId="553E9D62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5E288DA5" w14:textId="54CED300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1D817B99" w14:textId="0B6F52D5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48C97C56" w14:textId="74B3C99A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304A1B66" w14:textId="2609D4AC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6230A24C" w14:textId="7ECF3950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6ED6ADFE" w14:textId="3CDDD3E6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2516E451" w14:textId="7A41AF05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44E44A7A" w14:textId="797D5E77" w:rsidR="004D7A6A" w:rsidRDefault="00DC4ECD" w:rsidP="00295F39">
      <w:pPr>
        <w:ind w:right="709"/>
        <w:jc w:val="right"/>
        <w:rPr>
          <w:rFonts w:eastAsiaTheme="majorEastAsia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142C90C2" wp14:editId="5CC08D11">
            <wp:simplePos x="0" y="0"/>
            <wp:positionH relativeFrom="column">
              <wp:posOffset>-185700</wp:posOffset>
            </wp:positionH>
            <wp:positionV relativeFrom="paragraph">
              <wp:posOffset>7010</wp:posOffset>
            </wp:positionV>
            <wp:extent cx="10923945" cy="503428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" r="325" b="1388"/>
                    <a:stretch/>
                  </pic:blipFill>
                  <pic:spPr bwMode="auto">
                    <a:xfrm>
                      <a:off x="0" y="0"/>
                      <a:ext cx="10932082" cy="503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72522" w14:textId="2BD3A91A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26EF80FE" w14:textId="79C4444E" w:rsidR="004D7A6A" w:rsidRDefault="0084225B" w:rsidP="0084225B">
      <w:pPr>
        <w:tabs>
          <w:tab w:val="left" w:pos="834"/>
        </w:tabs>
        <w:ind w:right="709"/>
        <w:rPr>
          <w:rFonts w:eastAsiaTheme="majorEastAsia"/>
          <w:noProof/>
        </w:rPr>
      </w:pPr>
      <w:r>
        <w:rPr>
          <w:rFonts w:eastAsiaTheme="majorEastAsia"/>
          <w:noProof/>
        </w:rPr>
        <w:tab/>
      </w:r>
    </w:p>
    <w:p w14:paraId="6E9B4EEC" w14:textId="572F96F0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57BE61E8" w14:textId="3DBEF0A0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612200D1" w14:textId="708631D5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28B176BA" w14:textId="40D7690B" w:rsidR="004D7A6A" w:rsidRDefault="004D7A6A" w:rsidP="0084225B">
      <w:pPr>
        <w:ind w:right="709"/>
        <w:rPr>
          <w:rFonts w:eastAsiaTheme="majorEastAsia"/>
          <w:noProof/>
        </w:rPr>
      </w:pPr>
    </w:p>
    <w:p w14:paraId="22E5939B" w14:textId="77777777" w:rsidR="0084225B" w:rsidRDefault="0084225B" w:rsidP="0084225B">
      <w:pPr>
        <w:ind w:right="709"/>
        <w:rPr>
          <w:rFonts w:eastAsiaTheme="majorEastAsia"/>
          <w:noProof/>
        </w:rPr>
      </w:pPr>
    </w:p>
    <w:p w14:paraId="0095E516" w14:textId="11823245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4ACF3A2A" w14:textId="0AF72BF9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475EAEFF" w14:textId="166C47AD" w:rsidR="004D7A6A" w:rsidRDefault="004D7A6A" w:rsidP="00295F39">
      <w:pPr>
        <w:ind w:right="709"/>
        <w:jc w:val="right"/>
        <w:rPr>
          <w:rFonts w:eastAsiaTheme="majorEastAsia"/>
          <w:noProof/>
        </w:rPr>
      </w:pPr>
    </w:p>
    <w:p w14:paraId="530685EC" w14:textId="77777777" w:rsidR="004D7A6A" w:rsidRDefault="004D7A6A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62ACA0C" w14:textId="6397708D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295E6A2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BBD9823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38254E6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9FFE1C1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884A007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E0608E6" w14:textId="77777777" w:rsidR="00305AC6" w:rsidRDefault="00305AC6" w:rsidP="00295F39">
      <w:pPr>
        <w:tabs>
          <w:tab w:val="left" w:pos="510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p w14:paraId="32FBEA23" w14:textId="18AE33CD" w:rsidR="00CA6C01" w:rsidRDefault="00CA6C01" w:rsidP="00295F39">
      <w:pPr>
        <w:tabs>
          <w:tab w:val="left" w:pos="510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5520008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5D7F90A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979CF12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109C899" w14:textId="1ED76A4A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F614E01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2FA4D97" w14:textId="49154889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77F4970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9310E46" w14:textId="53DEBB2A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2BF1DFD" w14:textId="69EBE30A" w:rsidR="00377AA5" w:rsidRDefault="007B09C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60749DB6" wp14:editId="1971E6F4">
            <wp:simplePos x="0" y="0"/>
            <wp:positionH relativeFrom="page">
              <wp:align>center</wp:align>
            </wp:positionH>
            <wp:positionV relativeFrom="paragraph">
              <wp:posOffset>146050</wp:posOffset>
            </wp:positionV>
            <wp:extent cx="10974070" cy="4387850"/>
            <wp:effectExtent l="0" t="0" r="0" b="0"/>
            <wp:wrapNone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407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8D2D1" w14:textId="5339C29D" w:rsidR="00377AA5" w:rsidRDefault="00377AA5" w:rsidP="00196B5D">
      <w:pPr>
        <w:tabs>
          <w:tab w:val="left" w:pos="346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4806314" w14:textId="6C65B44E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4C2FD77" w14:textId="17826BB7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16B08C7" w14:textId="3DA2D094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0E4CBEA" w14:textId="17ACEAB0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C6A623E" w14:textId="68479C6B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E48A20B" w14:textId="637D4C6C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8E9AF90" w14:textId="211DB2CD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AD5187B" w14:textId="5C19295B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C547FDE" w14:textId="60BA527F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6FBACB9" w14:textId="24AB6990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FAC4911" w14:textId="152F9765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485B5A4" w14:textId="38962042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26048FC" w14:textId="72DCD08C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C39855F" w14:textId="7EA0DF76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EB8FC9E" w14:textId="29C00D65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7CEA6EB" w14:textId="19982157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C43BD60" w14:textId="4DC5039C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A285BB4" w14:textId="1952CEAD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8CF84DD" w14:textId="6C28C6BC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35CF9D4" w14:textId="50E92AA2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C1562FE" w14:textId="7B837174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CA45E68" w14:textId="48C6B1F1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9A555A0" w14:textId="77777777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BFBD3F9" w14:textId="7CB8929B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39C2DDA" w14:textId="6CE8C067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FA14E4B" w14:textId="5A6A65CC" w:rsidR="00377AA5" w:rsidRDefault="007B09C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74FF9661" wp14:editId="1045C30B">
            <wp:simplePos x="0" y="0"/>
            <wp:positionH relativeFrom="column">
              <wp:posOffset>-139066</wp:posOffset>
            </wp:positionH>
            <wp:positionV relativeFrom="paragraph">
              <wp:posOffset>84455</wp:posOffset>
            </wp:positionV>
            <wp:extent cx="10945495" cy="4154170"/>
            <wp:effectExtent l="0" t="0" r="8255" b="0"/>
            <wp:wrapNone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" r="-1"/>
                    <a:stretch/>
                  </pic:blipFill>
                  <pic:spPr bwMode="auto">
                    <a:xfrm>
                      <a:off x="0" y="0"/>
                      <a:ext cx="10945495" cy="415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C5B7BE7" w14:textId="197C8E43" w:rsidR="00377AA5" w:rsidRDefault="00377AA5" w:rsidP="007B09C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3009F5C" w14:textId="0F1FF052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4C58457" w14:textId="48798020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8351AAC" w14:textId="284D2A87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3654234" w14:textId="4EA99177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A3E747F" w14:textId="380C726D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08E9624" w14:textId="4DC7804C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38882A0" w14:textId="7707F1DD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6D69EE7" w14:textId="729AC1E2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60CDD42" w14:textId="77777777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3DCF95D" w14:textId="0FE50286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05AF9B0" w14:textId="71E825B9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07F585C" w14:textId="6EB69296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8F3BFC3" w14:textId="2A10516A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F10247A" w14:textId="128A21D5" w:rsidR="00377AA5" w:rsidRDefault="00377AA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840A9CA" w14:textId="6D852420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7C7C65A" w14:textId="361145BC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FAD0B5F" w14:textId="3C9A1FB1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FBE9D84" w14:textId="4EADD773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E2F3269" w14:textId="73ADEBF7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2424C74" w14:textId="747BE35E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FCE7646" w14:textId="3E9C2F46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8CE7417" w14:textId="734839CB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4DE1DBA" w14:textId="48274183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509095F" w14:textId="77777777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9FD834C" w14:textId="187D93F9" w:rsidR="00CA6C01" w:rsidRPr="00A565E1" w:rsidRDefault="00A565E1" w:rsidP="00295F39">
      <w:pPr>
        <w:ind w:right="709"/>
        <w:jc w:val="center"/>
        <w:rPr>
          <w:rFonts w:ascii="Arial" w:eastAsiaTheme="majorEastAsia" w:hAnsi="Arial" w:cs="Arial"/>
          <w:b/>
          <w:bCs/>
          <w:sz w:val="32"/>
          <w:szCs w:val="32"/>
          <w:lang w:val="es-GT" w:eastAsia="en-US"/>
        </w:rPr>
      </w:pPr>
      <w:r w:rsidRPr="00A565E1">
        <w:rPr>
          <w:rFonts w:ascii="Arial" w:eastAsiaTheme="majorEastAsia" w:hAnsi="Arial" w:cs="Arial"/>
          <w:b/>
          <w:bCs/>
          <w:sz w:val="32"/>
          <w:szCs w:val="32"/>
          <w:lang w:val="es-GT" w:eastAsia="en-US"/>
        </w:rPr>
        <w:t>MATRIZ DE ANÁLISIS DE POBLACIÓN</w:t>
      </w:r>
    </w:p>
    <w:p w14:paraId="1DA2DBB8" w14:textId="74358A56" w:rsidR="00CA6C01" w:rsidRDefault="007334B3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2D8C4685" wp14:editId="09D415A3">
            <wp:simplePos x="0" y="0"/>
            <wp:positionH relativeFrom="page">
              <wp:posOffset>495300</wp:posOffset>
            </wp:positionH>
            <wp:positionV relativeFrom="paragraph">
              <wp:posOffset>222250</wp:posOffset>
            </wp:positionV>
            <wp:extent cx="10925175" cy="2638425"/>
            <wp:effectExtent l="0" t="0" r="9525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46" b="1797"/>
                    <a:stretch/>
                  </pic:blipFill>
                  <pic:spPr bwMode="auto">
                    <a:xfrm>
                      <a:off x="0" y="0"/>
                      <a:ext cx="109251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3E4E8" w14:textId="1F9249CE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CFA7248" w14:textId="383098D1" w:rsidR="007334B3" w:rsidRDefault="007334B3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9F4363D" w14:textId="4A532EC1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70A3D9A" w14:textId="2FEF7DAA" w:rsidR="001C1FAB" w:rsidRDefault="001C1FAB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B01618F" w14:textId="644717B7" w:rsidR="0059250C" w:rsidRDefault="0059250C" w:rsidP="007334B3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F089D83" w14:textId="20D6588A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88FA060" w14:textId="6CB41F48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9087164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3F30676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D4B9D62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8E17B22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D3DD2F1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7D250AD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A6DD0B1" w14:textId="4508F87B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4316E9D" w14:textId="2C5B0F57" w:rsidR="007334B3" w:rsidRDefault="007334B3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C68455D" w14:textId="0739C293" w:rsidR="007334B3" w:rsidRDefault="007334B3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DEA474F" w14:textId="77777777" w:rsidR="007334B3" w:rsidRDefault="007334B3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1EBF9F5" w14:textId="541DD3ED" w:rsidR="0059250C" w:rsidRDefault="0059250C" w:rsidP="00295F39">
      <w:pPr>
        <w:ind w:right="709"/>
        <w:jc w:val="right"/>
        <w:rPr>
          <w:rFonts w:eastAsiaTheme="majorEastAsia"/>
          <w:noProof/>
        </w:rPr>
      </w:pPr>
    </w:p>
    <w:p w14:paraId="175802FE" w14:textId="0AD0AF05" w:rsidR="00B85A9E" w:rsidRDefault="00B85A9E" w:rsidP="00295F39">
      <w:pPr>
        <w:ind w:right="709"/>
        <w:jc w:val="right"/>
        <w:rPr>
          <w:rFonts w:eastAsiaTheme="majorEastAsia"/>
          <w:noProof/>
        </w:rPr>
      </w:pPr>
    </w:p>
    <w:p w14:paraId="02D7070C" w14:textId="0E35FBA1" w:rsidR="00B85A9E" w:rsidRDefault="00B85A9E" w:rsidP="00295F39">
      <w:pPr>
        <w:ind w:right="709"/>
        <w:jc w:val="right"/>
        <w:rPr>
          <w:rFonts w:eastAsiaTheme="majorEastAsia"/>
          <w:noProof/>
        </w:rPr>
      </w:pPr>
    </w:p>
    <w:p w14:paraId="4802FFAB" w14:textId="36172C19" w:rsidR="00B85A9E" w:rsidRDefault="00B85A9E" w:rsidP="00295F39">
      <w:pPr>
        <w:ind w:right="709"/>
        <w:jc w:val="right"/>
        <w:rPr>
          <w:rFonts w:eastAsiaTheme="majorEastAsia"/>
          <w:noProof/>
        </w:rPr>
      </w:pPr>
    </w:p>
    <w:p w14:paraId="320380EB" w14:textId="4B7575F0" w:rsidR="00B85A9E" w:rsidRDefault="00B85A9E" w:rsidP="00295F39">
      <w:pPr>
        <w:ind w:right="709"/>
        <w:jc w:val="right"/>
        <w:rPr>
          <w:rFonts w:eastAsiaTheme="majorEastAsia"/>
          <w:noProof/>
        </w:rPr>
      </w:pPr>
    </w:p>
    <w:p w14:paraId="743A455C" w14:textId="7A83DE11" w:rsidR="00B85A9E" w:rsidRDefault="00B85A9E" w:rsidP="00295F39">
      <w:pPr>
        <w:ind w:right="709"/>
        <w:jc w:val="right"/>
        <w:rPr>
          <w:rFonts w:eastAsiaTheme="majorEastAsia"/>
          <w:noProof/>
        </w:rPr>
      </w:pPr>
    </w:p>
    <w:p w14:paraId="2FEB37ED" w14:textId="6DCD3B6A" w:rsidR="00B85A9E" w:rsidRDefault="00B85A9E" w:rsidP="00295F39">
      <w:pPr>
        <w:ind w:right="709"/>
        <w:jc w:val="right"/>
        <w:rPr>
          <w:rFonts w:eastAsiaTheme="majorEastAsia"/>
          <w:noProof/>
        </w:rPr>
      </w:pPr>
    </w:p>
    <w:p w14:paraId="756D33D0" w14:textId="59441CB5" w:rsidR="00B85A9E" w:rsidRDefault="00B85A9E" w:rsidP="00295F39">
      <w:pPr>
        <w:ind w:right="709"/>
        <w:jc w:val="right"/>
        <w:rPr>
          <w:rFonts w:eastAsiaTheme="majorEastAsia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504BC60A" wp14:editId="76871882">
            <wp:simplePos x="0" y="0"/>
            <wp:positionH relativeFrom="column">
              <wp:posOffset>-230992</wp:posOffset>
            </wp:positionH>
            <wp:positionV relativeFrom="paragraph">
              <wp:posOffset>129215</wp:posOffset>
            </wp:positionV>
            <wp:extent cx="10951210" cy="3359888"/>
            <wp:effectExtent l="0" t="0" r="254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"/>
                    <a:stretch/>
                  </pic:blipFill>
                  <pic:spPr bwMode="auto">
                    <a:xfrm>
                      <a:off x="0" y="0"/>
                      <a:ext cx="10963849" cy="3363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80879" w14:textId="04555901" w:rsidR="00B85A9E" w:rsidRDefault="00B85A9E" w:rsidP="00295F39">
      <w:pPr>
        <w:ind w:right="709"/>
        <w:jc w:val="right"/>
        <w:rPr>
          <w:rFonts w:eastAsiaTheme="majorEastAsia"/>
          <w:noProof/>
        </w:rPr>
      </w:pPr>
    </w:p>
    <w:p w14:paraId="35CDDBD1" w14:textId="3576B4EC" w:rsidR="00B85A9E" w:rsidRDefault="00B85A9E" w:rsidP="00295F39">
      <w:pPr>
        <w:ind w:right="709"/>
        <w:jc w:val="right"/>
        <w:rPr>
          <w:rFonts w:eastAsiaTheme="majorEastAsia"/>
          <w:noProof/>
        </w:rPr>
      </w:pPr>
    </w:p>
    <w:p w14:paraId="26078CF7" w14:textId="0AB7A14C" w:rsidR="00B85A9E" w:rsidRDefault="00B85A9E" w:rsidP="00295F39">
      <w:pPr>
        <w:ind w:right="709"/>
        <w:jc w:val="right"/>
        <w:rPr>
          <w:rFonts w:eastAsiaTheme="majorEastAsia"/>
          <w:noProof/>
        </w:rPr>
      </w:pPr>
    </w:p>
    <w:p w14:paraId="41B3919D" w14:textId="20E605EF" w:rsidR="00B85A9E" w:rsidRDefault="00B85A9E" w:rsidP="00295F39">
      <w:pPr>
        <w:ind w:right="709"/>
        <w:jc w:val="right"/>
        <w:rPr>
          <w:rFonts w:eastAsiaTheme="majorEastAsia"/>
          <w:noProof/>
        </w:rPr>
      </w:pPr>
    </w:p>
    <w:p w14:paraId="337E69C2" w14:textId="13ABF957" w:rsidR="00B85A9E" w:rsidRDefault="00B85A9E" w:rsidP="00295F39">
      <w:pPr>
        <w:ind w:right="709"/>
        <w:jc w:val="right"/>
        <w:rPr>
          <w:rFonts w:eastAsiaTheme="majorEastAsia"/>
          <w:noProof/>
        </w:rPr>
      </w:pPr>
    </w:p>
    <w:p w14:paraId="47894B7B" w14:textId="79219575" w:rsidR="00B85A9E" w:rsidRDefault="00B85A9E" w:rsidP="00295F39">
      <w:pPr>
        <w:ind w:right="709"/>
        <w:jc w:val="right"/>
        <w:rPr>
          <w:rFonts w:eastAsiaTheme="majorEastAsia"/>
          <w:noProof/>
        </w:rPr>
      </w:pPr>
    </w:p>
    <w:p w14:paraId="186F994D" w14:textId="0C58D2C0" w:rsidR="00B85A9E" w:rsidRDefault="00B85A9E" w:rsidP="00295F39">
      <w:pPr>
        <w:ind w:right="709"/>
        <w:jc w:val="right"/>
        <w:rPr>
          <w:rFonts w:eastAsiaTheme="majorEastAsia"/>
          <w:noProof/>
        </w:rPr>
      </w:pPr>
    </w:p>
    <w:p w14:paraId="4699D6EF" w14:textId="16D757BB" w:rsidR="00B85A9E" w:rsidRDefault="00B85A9E" w:rsidP="00295F39">
      <w:pPr>
        <w:ind w:right="709"/>
        <w:jc w:val="right"/>
        <w:rPr>
          <w:rFonts w:eastAsiaTheme="majorEastAsia"/>
          <w:noProof/>
        </w:rPr>
      </w:pPr>
    </w:p>
    <w:p w14:paraId="5E4D70A8" w14:textId="5BE7C10F" w:rsidR="00B85A9E" w:rsidRDefault="00B85A9E" w:rsidP="00295F39">
      <w:pPr>
        <w:ind w:right="709"/>
        <w:jc w:val="right"/>
        <w:rPr>
          <w:rFonts w:eastAsiaTheme="majorEastAsia"/>
          <w:noProof/>
        </w:rPr>
      </w:pPr>
    </w:p>
    <w:p w14:paraId="64E64918" w14:textId="718F0617" w:rsidR="00B85A9E" w:rsidRDefault="00B85A9E" w:rsidP="00295F39">
      <w:pPr>
        <w:ind w:right="709"/>
        <w:jc w:val="right"/>
        <w:rPr>
          <w:rFonts w:eastAsiaTheme="majorEastAsia"/>
          <w:noProof/>
        </w:rPr>
      </w:pPr>
    </w:p>
    <w:p w14:paraId="16E9A189" w14:textId="77777777" w:rsidR="00B85A9E" w:rsidRDefault="00B85A9E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4E0F5CF" w14:textId="1DF241FE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542DCD0" w14:textId="48814F95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11E16DD" w14:textId="305C3489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C584ADA" w14:textId="30BA65D8" w:rsidR="00305AC6" w:rsidRDefault="00305AC6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 xml:space="preserve">   </w:t>
      </w:r>
    </w:p>
    <w:p w14:paraId="25B9EE81" w14:textId="77777777" w:rsidR="00305AC6" w:rsidRDefault="00305AC6" w:rsidP="00295F39">
      <w:pPr>
        <w:tabs>
          <w:tab w:val="left" w:pos="37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p w14:paraId="0A600D6E" w14:textId="1166899C" w:rsidR="0059250C" w:rsidRDefault="0059250C" w:rsidP="00295F39">
      <w:pPr>
        <w:tabs>
          <w:tab w:val="left" w:pos="37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1EFF314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D4D1000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06B7949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618C295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EED9888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C018169" w14:textId="338D2E84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A3E44E9" w14:textId="417D8A5D" w:rsidR="00A8775E" w:rsidRDefault="00A8775E" w:rsidP="00A8775E">
      <w:pPr>
        <w:tabs>
          <w:tab w:val="left" w:pos="9126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p w14:paraId="0831F3B8" w14:textId="7F5F9CD3" w:rsidR="00A8775E" w:rsidRDefault="00A8775E" w:rsidP="00A8775E">
      <w:pPr>
        <w:tabs>
          <w:tab w:val="left" w:pos="9126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6C0C80B" w14:textId="77777777" w:rsidR="00A8775E" w:rsidRDefault="00A8775E" w:rsidP="00A8775E">
      <w:pPr>
        <w:tabs>
          <w:tab w:val="left" w:pos="9126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318A771" w14:textId="53DC7384" w:rsidR="00A8775E" w:rsidRDefault="00A8775E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B486425" w14:textId="77777777" w:rsidR="00A8775E" w:rsidRDefault="00A8775E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4C2983C" w14:textId="354CD265" w:rsidR="0059250C" w:rsidRDefault="007B0BD2" w:rsidP="00C05667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 w:rsidRPr="007B0BD2">
        <w:rPr>
          <w:rFonts w:eastAsiaTheme="majorEastAsia"/>
          <w:noProof/>
        </w:rPr>
        <w:drawing>
          <wp:anchor distT="0" distB="0" distL="114300" distR="114300" simplePos="0" relativeHeight="251713536" behindDoc="1" locked="0" layoutInCell="1" allowOverlap="1" wp14:anchorId="43BCCCCF" wp14:editId="6553707E">
            <wp:simplePos x="0" y="0"/>
            <wp:positionH relativeFrom="margin">
              <wp:align>center</wp:align>
            </wp:positionH>
            <wp:positionV relativeFrom="paragraph">
              <wp:posOffset>101337</wp:posOffset>
            </wp:positionV>
            <wp:extent cx="8010525" cy="914400"/>
            <wp:effectExtent l="0" t="0" r="9525" b="0"/>
            <wp:wrapTight wrapText="bothSides">
              <wp:wrapPolygon edited="0">
                <wp:start x="0" y="0"/>
                <wp:lineTo x="0" y="21150"/>
                <wp:lineTo x="21574" y="21150"/>
                <wp:lineTo x="21574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7085D" w14:textId="326006B0" w:rsidR="0059250C" w:rsidRDefault="007B0BD2" w:rsidP="00295F39">
      <w:pPr>
        <w:tabs>
          <w:tab w:val="left" w:pos="256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p w14:paraId="3DE8DE6F" w14:textId="5D1C0548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9AA0B89" w14:textId="1E9CF5A0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DC81942" w14:textId="7183CE11" w:rsidR="0059250C" w:rsidRDefault="00545088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05D12271" wp14:editId="68855676">
            <wp:simplePos x="0" y="0"/>
            <wp:positionH relativeFrom="margin">
              <wp:align>center</wp:align>
            </wp:positionH>
            <wp:positionV relativeFrom="paragraph">
              <wp:posOffset>188917</wp:posOffset>
            </wp:positionV>
            <wp:extent cx="9344025" cy="3667125"/>
            <wp:effectExtent l="0" t="0" r="9525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40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DE76D" w14:textId="300CAE34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923EA08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1D61FE8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E92C972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046DCCE" w14:textId="4F659CD4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99192C5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0B8516D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A18B5D6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104BA85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D7449C0" w14:textId="6C9FAAAF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463E440" w14:textId="77777777" w:rsidR="00A565E1" w:rsidRDefault="00A565E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13DFE87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25A483A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C91A1FA" w14:textId="26899DF4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87D5211" w14:textId="77777777" w:rsidR="00B875ED" w:rsidRDefault="00B875ED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9FFC38B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3FD8F87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177F454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tbl>
      <w:tblPr>
        <w:tblpPr w:leftFromText="141" w:rightFromText="141" w:vertAnchor="text" w:horzAnchor="margin" w:tblpXSpec="right" w:tblpY="-468"/>
        <w:tblOverlap w:val="never"/>
        <w:tblW w:w="1686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60"/>
      </w:tblGrid>
      <w:tr w:rsidR="007B0BD2" w:rsidRPr="007B0BD2" w14:paraId="683B366E" w14:textId="77777777" w:rsidTr="007B0BD2">
        <w:trPr>
          <w:trHeight w:val="810"/>
          <w:tblCellSpacing w:w="0" w:type="dxa"/>
        </w:trPr>
        <w:tc>
          <w:tcPr>
            <w:tcW w:w="16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2EA9F7" w14:textId="1E686312" w:rsidR="007B0BD2" w:rsidRPr="007B0BD2" w:rsidRDefault="007B0BD2" w:rsidP="00295F39">
            <w:pPr>
              <w:ind w:right="709"/>
              <w:jc w:val="center"/>
              <w:rPr>
                <w:rFonts w:ascii="Calibri" w:hAnsi="Calibri" w:cs="Calibri"/>
                <w:b/>
                <w:bCs/>
                <w:color w:val="0000FF"/>
                <w:sz w:val="28"/>
                <w:szCs w:val="28"/>
                <w:lang w:val="es-GT" w:eastAsia="es-GT"/>
              </w:rPr>
            </w:pPr>
            <w:bookmarkStart w:id="0" w:name="RANGE!A1"/>
            <w:r w:rsidRPr="007B0BD2">
              <w:rPr>
                <w:rFonts w:ascii="Calibri" w:hAnsi="Calibri" w:cs="Calibri"/>
                <w:b/>
                <w:bCs/>
                <w:color w:val="0000FF"/>
                <w:sz w:val="28"/>
                <w:szCs w:val="28"/>
                <w:lang w:val="es-GT" w:eastAsia="es-GT"/>
              </w:rPr>
              <w:lastRenderedPageBreak/>
              <w:t>MATRIZ DE ANALISIS DE LA DISPONIBILIDAD FINANCIERA DE LA MUNICIPALIDAD</w:t>
            </w:r>
            <w:bookmarkEnd w:id="0"/>
          </w:p>
        </w:tc>
      </w:tr>
    </w:tbl>
    <w:p w14:paraId="71E4FC86" w14:textId="25AD7A3D" w:rsidR="0059250C" w:rsidRDefault="00341BD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7BE852CA" wp14:editId="4E543734">
            <wp:simplePos x="0" y="0"/>
            <wp:positionH relativeFrom="margin">
              <wp:posOffset>873613</wp:posOffset>
            </wp:positionH>
            <wp:positionV relativeFrom="paragraph">
              <wp:posOffset>176811</wp:posOffset>
            </wp:positionV>
            <wp:extent cx="9153525" cy="5233035"/>
            <wp:effectExtent l="0" t="0" r="9525" b="571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"/>
                    <a:stretch/>
                  </pic:blipFill>
                  <pic:spPr bwMode="auto">
                    <a:xfrm>
                      <a:off x="0" y="0"/>
                      <a:ext cx="9153525" cy="523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C601F" w14:textId="179F98A8" w:rsidR="007B0BD2" w:rsidRDefault="007B0BD2" w:rsidP="00295F39">
      <w:pPr>
        <w:tabs>
          <w:tab w:val="left" w:pos="3990"/>
          <w:tab w:val="left" w:pos="700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p w14:paraId="3658D9F5" w14:textId="41473DBE" w:rsidR="007B0BD2" w:rsidRDefault="007B0BD2" w:rsidP="00295F39">
      <w:pPr>
        <w:tabs>
          <w:tab w:val="left" w:pos="3990"/>
          <w:tab w:val="left" w:pos="700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p w14:paraId="78B8A1DB" w14:textId="46ADD6B4" w:rsidR="0059250C" w:rsidRDefault="0059250C" w:rsidP="00295F39">
      <w:pPr>
        <w:tabs>
          <w:tab w:val="left" w:pos="700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E2639A1" w14:textId="51974AA4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B7DC50E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2FD95AF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5642E1E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F4A230C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A2F376E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06E8062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A3FE82D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0BABF24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743C7A5" w14:textId="4AC20109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FAE8C37" w14:textId="3645DA92" w:rsidR="00B875ED" w:rsidRDefault="00B875ED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0DEDC8C" w14:textId="70BFA19A" w:rsidR="00B875ED" w:rsidRDefault="00B875ED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2A77A60" w14:textId="6E0E57DD" w:rsidR="00B875ED" w:rsidRDefault="00B875ED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74DB2D2" w14:textId="3AD204AC" w:rsidR="00B875ED" w:rsidRDefault="00B875ED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60A00EB" w14:textId="68D20751" w:rsidR="00B875ED" w:rsidRDefault="00B875ED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C6FA75C" w14:textId="427454B4" w:rsidR="00B875ED" w:rsidRDefault="00B875ED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3E266E5" w14:textId="77777777" w:rsidR="00B875ED" w:rsidRDefault="00B875ED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E4ED50B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14FC125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BB15A1E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DDB1B27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EDD7788" w14:textId="77777777" w:rsidR="007B0BD2" w:rsidRDefault="007B0BD2" w:rsidP="00295F39">
      <w:pPr>
        <w:ind w:right="709"/>
        <w:jc w:val="right"/>
        <w:rPr>
          <w:rFonts w:asciiTheme="minorHAnsi" w:eastAsiaTheme="minorHAnsi" w:hAnsiTheme="minorHAnsi" w:cstheme="minorBidi"/>
          <w:sz w:val="22"/>
          <w:szCs w:val="22"/>
          <w:lang w:val="es-GT" w:eastAsia="en-US"/>
        </w:rPr>
      </w:pPr>
      <w:r>
        <w:rPr>
          <w:rFonts w:eastAsiaTheme="majorEastAsia"/>
          <w:lang w:val="es-GT" w:eastAsia="en-US"/>
        </w:rPr>
        <w:lastRenderedPageBreak/>
        <w:fldChar w:fldCharType="begin"/>
      </w:r>
      <w:r>
        <w:rPr>
          <w:rFonts w:eastAsiaTheme="majorEastAsia"/>
          <w:lang w:val="es-GT" w:eastAsia="en-US"/>
        </w:rPr>
        <w:instrText xml:space="preserve"> LINK Excel.Sheet.12 "C:\\Users\\HP\\Desktop\\PEI_POM_POA_SAN JOSE DEL GOLFO 2021 PRELIMINAR JOSUE (2).xlsx" "4_POA !F10C1:F10C19" \a \f 4 \h </w:instrText>
      </w:r>
      <w:r>
        <w:rPr>
          <w:rFonts w:eastAsiaTheme="majorEastAsia"/>
          <w:lang w:val="es-GT" w:eastAsia="en-US"/>
        </w:rPr>
        <w:fldChar w:fldCharType="separate"/>
      </w:r>
    </w:p>
    <w:p w14:paraId="508FE99D" w14:textId="2AF79327" w:rsidR="007B0BD2" w:rsidRPr="007B0BD2" w:rsidRDefault="00D471E9" w:rsidP="00295F39">
      <w:pPr>
        <w:ind w:right="709"/>
        <w:jc w:val="center"/>
        <w:rPr>
          <w:rFonts w:ascii="Calibri" w:hAnsi="Calibri" w:cs="Calibri"/>
          <w:b/>
          <w:bCs/>
          <w:color w:val="000000"/>
          <w:sz w:val="40"/>
          <w:szCs w:val="40"/>
          <w:lang w:val="es-GT" w:eastAsia="es-GT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672D1A85" wp14:editId="5409082C">
            <wp:simplePos x="0" y="0"/>
            <wp:positionH relativeFrom="column">
              <wp:posOffset>-189053</wp:posOffset>
            </wp:positionH>
            <wp:positionV relativeFrom="paragraph">
              <wp:posOffset>320040</wp:posOffset>
            </wp:positionV>
            <wp:extent cx="10974070" cy="4774019"/>
            <wp:effectExtent l="0" t="0" r="0" b="762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69"/>
                    <a:stretch/>
                  </pic:blipFill>
                  <pic:spPr bwMode="auto">
                    <a:xfrm>
                      <a:off x="0" y="0"/>
                      <a:ext cx="10974070" cy="4774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0BD2" w:rsidRPr="007B0BD2">
        <w:rPr>
          <w:rFonts w:ascii="Calibri" w:hAnsi="Calibri" w:cs="Calibri"/>
          <w:b/>
          <w:bCs/>
          <w:color w:val="000000"/>
          <w:sz w:val="40"/>
          <w:szCs w:val="40"/>
          <w:lang w:val="es-GT" w:eastAsia="es-GT"/>
        </w:rPr>
        <w:t>Plan Operativo Anual (POA)</w:t>
      </w:r>
    </w:p>
    <w:p w14:paraId="79B7C667" w14:textId="1A0BF98E" w:rsidR="0059250C" w:rsidRDefault="007B0BD2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fldChar w:fldCharType="end"/>
      </w:r>
    </w:p>
    <w:p w14:paraId="1A4368DD" w14:textId="14B713FE" w:rsidR="0059250C" w:rsidRDefault="0059250C" w:rsidP="00295F39">
      <w:pPr>
        <w:ind w:right="709"/>
        <w:jc w:val="right"/>
        <w:rPr>
          <w:rFonts w:eastAsiaTheme="majorEastAsia"/>
          <w:noProof/>
        </w:rPr>
      </w:pPr>
    </w:p>
    <w:p w14:paraId="05C80DE9" w14:textId="65272D09" w:rsidR="0021158A" w:rsidRDefault="0021158A" w:rsidP="00D471E9">
      <w:pPr>
        <w:ind w:right="709"/>
        <w:rPr>
          <w:rFonts w:eastAsiaTheme="majorEastAsia"/>
          <w:noProof/>
        </w:rPr>
      </w:pPr>
    </w:p>
    <w:p w14:paraId="07559D84" w14:textId="7A8879DC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60B7F3DE" w14:textId="0C136ABC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5FF27507" w14:textId="7380795D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22BCCD3D" w14:textId="401A58BA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4DCAC0EB" w14:textId="7657E00B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243AFCAF" w14:textId="05FC94A1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45DE89CD" w14:textId="055968D9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52180B79" w14:textId="7F7CF519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77D3BF9B" w14:textId="116AA382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430F71FE" w14:textId="4294E6DA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65692145" w14:textId="0D2E395F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415BBB2B" w14:textId="7728294C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5AC55027" w14:textId="5EA0D8A2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5BA3B157" w14:textId="31D7456D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2A8F32E0" w14:textId="529F91C4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4EA7F69A" w14:textId="1CAC4917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187CB45A" w14:textId="031F8EA1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6CAF7739" w14:textId="227DC384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4DC26875" w14:textId="362E319D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25321719" w14:textId="0DACE35E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3C9B32FD" w14:textId="28FFE356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7BC12265" w14:textId="3B5179D3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3FBB5451" w14:textId="109E77E7" w:rsidR="0021158A" w:rsidRDefault="0021158A" w:rsidP="00295F39">
      <w:pPr>
        <w:ind w:right="709"/>
        <w:jc w:val="right"/>
        <w:rPr>
          <w:rFonts w:eastAsiaTheme="majorEastAsia"/>
          <w:noProof/>
        </w:rPr>
      </w:pPr>
    </w:p>
    <w:p w14:paraId="2A6A8F8B" w14:textId="77777777" w:rsidR="0021158A" w:rsidRDefault="0021158A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219E9C9" w14:textId="798B6CDA" w:rsidR="00E23F3E" w:rsidRDefault="007B0BD2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lastRenderedPageBreak/>
        <w:tab/>
      </w:r>
    </w:p>
    <w:p w14:paraId="74DBE479" w14:textId="0AB6E118" w:rsidR="00D471E9" w:rsidRDefault="00D543CB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24E6029A" wp14:editId="3CF7C768">
            <wp:simplePos x="0" y="0"/>
            <wp:positionH relativeFrom="column">
              <wp:posOffset>-252257</wp:posOffset>
            </wp:positionH>
            <wp:positionV relativeFrom="paragraph">
              <wp:posOffset>267438</wp:posOffset>
            </wp:positionV>
            <wp:extent cx="10951957" cy="4359349"/>
            <wp:effectExtent l="0" t="0" r="1905" b="3175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"/>
                    <a:stretch/>
                  </pic:blipFill>
                  <pic:spPr bwMode="auto">
                    <a:xfrm>
                      <a:off x="0" y="0"/>
                      <a:ext cx="10969817" cy="436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EC355D" w14:textId="07C7F26D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CABF792" w14:textId="0C4569D1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DF93F3B" w14:textId="3DFB9F23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914E059" w14:textId="30EF9FFB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3D93E84" w14:textId="70404217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C345B2C" w14:textId="2F9A99B3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9074576" w14:textId="0700AD1E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FFE04EE" w14:textId="0F0FFEAC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3A9C8A6" w14:textId="53838309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746DE7C" w14:textId="74D242AA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1546B45" w14:textId="5EA4051D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5651B93" w14:textId="22DFC1C7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D19ADEE" w14:textId="5D327DF8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5176C55" w14:textId="1EA3DF88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FC3388E" w14:textId="4F5D5263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A2E7FA6" w14:textId="74E3DB6B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4658916" w14:textId="2648FC84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90C2087" w14:textId="4148CD4F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0F9299E" w14:textId="11BE44AE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B5D761E" w14:textId="5B892B7F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85695BB" w14:textId="6CBB04AB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DAEF6E0" w14:textId="1C41D8CD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526F9C1" w14:textId="63482D50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2FF4BD9" w14:textId="770DB259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37FFD76" w14:textId="77777777" w:rsidR="00D471E9" w:rsidRDefault="00D471E9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3596525" w14:textId="4F98A431" w:rsidR="00206C2A" w:rsidRPr="00206C2A" w:rsidRDefault="00206C2A" w:rsidP="00295F39">
      <w:pPr>
        <w:ind w:right="709"/>
        <w:jc w:val="center"/>
        <w:rPr>
          <w:rFonts w:ascii="Calibri" w:hAnsi="Calibri" w:cs="Calibri"/>
          <w:b/>
          <w:bCs/>
          <w:color w:val="0000FF"/>
          <w:sz w:val="28"/>
          <w:szCs w:val="28"/>
          <w:lang w:val="es-GT" w:eastAsia="es-GT"/>
        </w:rPr>
      </w:pPr>
      <w:r w:rsidRPr="00206C2A">
        <w:rPr>
          <w:rFonts w:ascii="Calibri" w:hAnsi="Calibri" w:cs="Calibri"/>
          <w:b/>
          <w:bCs/>
          <w:color w:val="0000FF"/>
          <w:sz w:val="28"/>
          <w:szCs w:val="28"/>
          <w:lang w:val="es-GT" w:eastAsia="es-GT"/>
        </w:rPr>
        <w:t>MATRIZ QUE INTEGRA LA PLANIFICACIÓN CON LA ESTRUCTURA PROGRAMÁTICA DEL PRESUPUESTO</w:t>
      </w:r>
    </w:p>
    <w:p w14:paraId="2A7EA73F" w14:textId="78A12C4B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7E2F281" w14:textId="074266C9" w:rsidR="0059250C" w:rsidRDefault="002D5804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196DD436" wp14:editId="5C5078DE">
            <wp:simplePos x="0" y="0"/>
            <wp:positionH relativeFrom="column">
              <wp:posOffset>1288917</wp:posOffset>
            </wp:positionH>
            <wp:positionV relativeFrom="paragraph">
              <wp:posOffset>5567</wp:posOffset>
            </wp:positionV>
            <wp:extent cx="7781925" cy="5086350"/>
            <wp:effectExtent l="0" t="0" r="9525" b="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E17CE" w14:textId="51E401F0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864049D" w14:textId="65B73C86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011DF84" w14:textId="6A060CC1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8B894AF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C2CCD38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DC9E0C4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4C0B01F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F3164D7" w14:textId="1B47495A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4F63BD5" w14:textId="5AE691FD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A7B6DC0" w14:textId="1856F4B1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AF5E292" w14:textId="2601E4B1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1AF1220" w14:textId="24571577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BDF46C7" w14:textId="7FAB243E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39A6A90" w14:textId="35F702E2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0367982" w14:textId="24E04F2A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C49B70E" w14:textId="430061C9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0B443B9" w14:textId="1E96D2AC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B1CC862" w14:textId="3A4029E9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A94AAB8" w14:textId="4466398C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0BA8E7F" w14:textId="2FF9616C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D1B4A6C" w14:textId="6B02D112" w:rsid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61B9673" w14:textId="4B679DCE" w:rsid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79CD5E9" w14:textId="24A61A81" w:rsid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7E9B7EB" w14:textId="2C40B0D6" w:rsidR="00E27F3E" w:rsidRDefault="002D5804" w:rsidP="00295F39">
      <w:pPr>
        <w:ind w:left="284" w:right="709" w:hanging="284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4924C525" wp14:editId="08058538">
            <wp:simplePos x="0" y="0"/>
            <wp:positionH relativeFrom="column">
              <wp:posOffset>1255992</wp:posOffset>
            </wp:positionH>
            <wp:positionV relativeFrom="paragraph">
              <wp:posOffset>-53340</wp:posOffset>
            </wp:positionV>
            <wp:extent cx="7772400" cy="5429250"/>
            <wp:effectExtent l="0" t="0" r="0" b="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"/>
                    <a:stretch/>
                  </pic:blipFill>
                  <pic:spPr bwMode="auto">
                    <a:xfrm>
                      <a:off x="0" y="0"/>
                      <a:ext cx="77724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7EF2DF" w14:textId="77777777" w:rsidR="00E27F3E" w:rsidRDefault="00E27F3E" w:rsidP="00295F39">
      <w:pPr>
        <w:ind w:left="284" w:right="709" w:hanging="284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734435D" w14:textId="77777777" w:rsidR="00E27F3E" w:rsidRDefault="00E27F3E" w:rsidP="00295F39">
      <w:pPr>
        <w:ind w:left="284" w:right="709" w:hanging="284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9C4F9D1" w14:textId="77777777" w:rsidR="00E27F3E" w:rsidRDefault="00E27F3E" w:rsidP="00295F39">
      <w:pPr>
        <w:ind w:left="284" w:right="709" w:hanging="284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D276AE9" w14:textId="77777777" w:rsidR="00E27F3E" w:rsidRDefault="00E27F3E" w:rsidP="00295F39">
      <w:pPr>
        <w:ind w:left="284" w:right="709" w:hanging="284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50AFD20" w14:textId="52053149" w:rsidR="00E27F3E" w:rsidRDefault="00E27F3E" w:rsidP="00295F39">
      <w:pPr>
        <w:ind w:left="284" w:right="709" w:hanging="284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11DD47B" w14:textId="666AA76E" w:rsidR="00064F09" w:rsidRDefault="00064F09" w:rsidP="00295F39">
      <w:pPr>
        <w:ind w:left="284" w:right="709" w:hanging="284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446FEB7" w14:textId="22A678D7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7769915" w14:textId="4BDBB7AF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722947B" w14:textId="14A71FB5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A78213E" w14:textId="1DA03419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5FB5E21" w14:textId="3756D08F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88BDD1C" w14:textId="48AE48DF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12E7AB6" w14:textId="4F2680F1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32D7BD0" w14:textId="52F3A15E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78285F0" w14:textId="15592C85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90DA61D" w14:textId="3BAA5810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1013A21" w14:textId="771FAF12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58C3064" w14:textId="3E2920B4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AD871F5" w14:textId="6C98924D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4318D0F" w14:textId="6BFD404E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D98D197" w14:textId="1AAD855E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D8C6C05" w14:textId="2056D4A7" w:rsidR="00A22B38" w:rsidRDefault="00A22B38" w:rsidP="00A22B38">
      <w:pPr>
        <w:tabs>
          <w:tab w:val="left" w:pos="5175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C9BCC44" w14:textId="48CCCA1F" w:rsid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372F2EE" w14:textId="6377C4BE" w:rsidR="002D5804" w:rsidRDefault="002D5804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4C3A5D0" w14:textId="77777777" w:rsidR="002D5804" w:rsidRDefault="002D5804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9D8031E" w14:textId="0EFC48C7" w:rsid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C05D459" w14:textId="71C870C4" w:rsidR="00E27F3E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5A8687A8" wp14:editId="4CBB10ED">
            <wp:simplePos x="0" y="0"/>
            <wp:positionH relativeFrom="column">
              <wp:posOffset>1089660</wp:posOffset>
            </wp:positionH>
            <wp:positionV relativeFrom="paragraph">
              <wp:posOffset>8255</wp:posOffset>
            </wp:positionV>
            <wp:extent cx="7772400" cy="4867275"/>
            <wp:effectExtent l="0" t="0" r="0" b="9525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84"/>
                    <a:stretch/>
                  </pic:blipFill>
                  <pic:spPr bwMode="auto">
                    <a:xfrm>
                      <a:off x="0" y="0"/>
                      <a:ext cx="7772400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7F3E"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p w14:paraId="319AF807" w14:textId="53648FAE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3E8E4D8" w14:textId="28A01C1F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1638916" w14:textId="028ED0D6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BEE4BED" w14:textId="3FE3A70E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B8C9A68" w14:textId="7C0C44D8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DBA1417" w14:textId="66A1BFD9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649CDA8" w14:textId="3863A077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10FC76D" w14:textId="35628467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F7E3B29" w14:textId="48B06245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1B6CAC2" w14:textId="4C8D3836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0B2513F" w14:textId="33E3D1BA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5F19F5E" w14:textId="617BA7F9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FE7D897" w14:textId="5C6D1097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F2254BC" w14:textId="43198F02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69009FB" w14:textId="1EDBBC40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ED1A376" w14:textId="7B78D941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6338853" w14:textId="6201BFC7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8271725" w14:textId="0EAFEF30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E77CAF3" w14:textId="24B17CD5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80EC5D4" w14:textId="79C836AB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0E64A77" w14:textId="6DC372F2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E1DA532" w14:textId="525775F6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0552F85" w14:textId="5F0CA9ED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3DFD42D" w14:textId="3CDB7380" w:rsidR="002D5804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9EAD555" w14:textId="44EF61F7" w:rsidR="002D5804" w:rsidRPr="00E27F3E" w:rsidRDefault="002D5804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2E8E2044" wp14:editId="506E64E5">
            <wp:simplePos x="0" y="0"/>
            <wp:positionH relativeFrom="column">
              <wp:posOffset>1055163</wp:posOffset>
            </wp:positionH>
            <wp:positionV relativeFrom="paragraph">
              <wp:posOffset>22535</wp:posOffset>
            </wp:positionV>
            <wp:extent cx="7734300" cy="5438775"/>
            <wp:effectExtent l="0" t="0" r="0" b="9525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5804" w:rsidRPr="00E27F3E" w:rsidSect="00967092">
      <w:headerReference w:type="even" r:id="rId29"/>
      <w:headerReference w:type="default" r:id="rId30"/>
      <w:footerReference w:type="default" r:id="rId31"/>
      <w:pgSz w:w="18722" w:h="12242" w:orient="landscape" w:code="5"/>
      <w:pgMar w:top="720" w:right="306" w:bottom="720" w:left="1134" w:header="709" w:footer="709" w:gutter="0"/>
      <w:pgBorders w:offsetFrom="page">
        <w:top w:val="thinThickThinSmallGap" w:sz="24" w:space="24" w:color="17365D" w:themeColor="text2" w:themeShade="BF"/>
        <w:left w:val="thinThickThinSmallGap" w:sz="24" w:space="24" w:color="17365D" w:themeColor="text2" w:themeShade="BF"/>
        <w:bottom w:val="thinThickThinSmallGap" w:sz="24" w:space="24" w:color="17365D" w:themeColor="text2" w:themeShade="BF"/>
        <w:right w:val="thinThickThinSmallGap" w:sz="24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F22E3" w14:textId="77777777" w:rsidR="00AD269F" w:rsidRDefault="00AD269F" w:rsidP="00BA7A94">
      <w:r>
        <w:separator/>
      </w:r>
    </w:p>
  </w:endnote>
  <w:endnote w:type="continuationSeparator" w:id="0">
    <w:p w14:paraId="22387EAF" w14:textId="77777777" w:rsidR="00AD269F" w:rsidRDefault="00AD269F" w:rsidP="00BA7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BankGothic Md BT">
    <w:altName w:val="Copperplate Gothic Bold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3BA9F" w14:textId="5F50D529" w:rsidR="000E14F5" w:rsidRPr="00337BDC" w:rsidRDefault="000E14F5" w:rsidP="00C02CF4">
    <w:pPr>
      <w:rPr>
        <w:rFonts w:ascii="Avenir Next LT Pro" w:hAnsi="Avenir Next LT Pro"/>
        <w:b/>
        <w:i/>
        <w:color w:val="984806" w:themeColor="accent6" w:themeShade="80"/>
        <w:sz w:val="36"/>
        <w:szCs w:val="36"/>
        <w:u w:val="single"/>
      </w:rPr>
    </w:pPr>
    <w:r w:rsidRPr="00337BDC">
      <w:rPr>
        <w:rFonts w:ascii="Avenir Next LT Pro" w:hAnsi="Avenir Next LT Pro"/>
        <w:noProof/>
        <w:color w:val="984806" w:themeColor="accent6" w:themeShade="80"/>
        <w:sz w:val="36"/>
        <w:szCs w:val="36"/>
        <w:lang w:val="es-GT" w:eastAsia="es-GT"/>
      </w:rPr>
      <w:drawing>
        <wp:anchor distT="0" distB="0" distL="114300" distR="114300" simplePos="0" relativeHeight="251661312" behindDoc="1" locked="0" layoutInCell="1" allowOverlap="1" wp14:anchorId="5E36526E" wp14:editId="234D6F7B">
          <wp:simplePos x="0" y="0"/>
          <wp:positionH relativeFrom="column">
            <wp:posOffset>-368871</wp:posOffset>
          </wp:positionH>
          <wp:positionV relativeFrom="paragraph">
            <wp:posOffset>-293685</wp:posOffset>
          </wp:positionV>
          <wp:extent cx="891123" cy="886081"/>
          <wp:effectExtent l="0" t="0" r="4445" b="9525"/>
          <wp:wrapNone/>
          <wp:docPr id="199" name="Imagen 199" descr="F:\logo sj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logo sj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123" cy="886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1B6E82" w14:textId="48361F05" w:rsidR="000E14F5" w:rsidRPr="00337BDC" w:rsidRDefault="000E14F5" w:rsidP="00C02CF4">
    <w:pPr>
      <w:rPr>
        <w:rFonts w:ascii="Avenir Next LT Pro" w:hAnsi="Avenir Next LT Pro"/>
        <w:color w:val="984806" w:themeColor="accent6" w:themeShade="80"/>
        <w:sz w:val="36"/>
        <w:szCs w:val="36"/>
      </w:rPr>
    </w:pPr>
    <w:r w:rsidRPr="00337BDC">
      <w:rPr>
        <w:rFonts w:ascii="Avenir Next LT Pro" w:hAnsi="Avenir Next LT Pro"/>
        <w:b/>
        <w:i/>
        <w:color w:val="984806" w:themeColor="accent6" w:themeShade="80"/>
        <w:sz w:val="36"/>
        <w:szCs w:val="36"/>
        <w:u w:val="single"/>
      </w:rPr>
      <w:t xml:space="preserve">            MUNICIPALIDAD DE SAN JOSE DEL GOLFO DEPARTAMENTO DE GUATEMALA.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68F51" w14:textId="77777777" w:rsidR="00AD269F" w:rsidRDefault="00AD269F" w:rsidP="00BA7A94">
      <w:r>
        <w:separator/>
      </w:r>
    </w:p>
  </w:footnote>
  <w:footnote w:type="continuationSeparator" w:id="0">
    <w:p w14:paraId="5F31E5C2" w14:textId="77777777" w:rsidR="00AD269F" w:rsidRDefault="00AD269F" w:rsidP="00BA7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BF862" w14:textId="77777777" w:rsidR="000E14F5" w:rsidRDefault="000E14F5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B29F3" w14:textId="16C6BF6B" w:rsidR="000E14F5" w:rsidRPr="00D20A06" w:rsidRDefault="000E14F5" w:rsidP="00C02CF4">
    <w:pPr>
      <w:pStyle w:val="Piedepgina"/>
      <w:jc w:val="both"/>
      <w:rPr>
        <w:rFonts w:ascii="BankGothic Md BT" w:hAnsi="BankGothic Md BT"/>
        <w:i/>
        <w:sz w:val="48"/>
        <w:szCs w:val="48"/>
      </w:rPr>
    </w:pPr>
    <w:r w:rsidRPr="00D20A06">
      <w:rPr>
        <w:rFonts w:ascii="BankGothic Md BT" w:hAnsi="BankGothic Md BT"/>
        <w:b/>
        <w:i/>
        <w:sz w:val="96"/>
        <w:szCs w:val="96"/>
      </w:rPr>
      <w:t>2,02</w:t>
    </w:r>
    <w:r w:rsidR="00A22B38">
      <w:rPr>
        <w:rFonts w:ascii="BankGothic Md BT" w:hAnsi="BankGothic Md BT"/>
        <w:b/>
        <w:i/>
        <w:sz w:val="96"/>
        <w:szCs w:val="96"/>
      </w:rPr>
      <w:t>3</w:t>
    </w:r>
    <w:r w:rsidRPr="00D20A06">
      <w:rPr>
        <w:rFonts w:ascii="BankGothic Md BT" w:hAnsi="BankGothic Md BT"/>
        <w:b/>
        <w:i/>
        <w:sz w:val="96"/>
        <w:szCs w:val="96"/>
      </w:rPr>
      <w:t xml:space="preserve">          PEI-POM-POA                           </w:t>
    </w:r>
  </w:p>
  <w:p w14:paraId="259544FE" w14:textId="77777777" w:rsidR="000E14F5" w:rsidRDefault="000E14F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1.25pt" o:bullet="t">
        <v:imagedata r:id="rId1" o:title="mso2BAC"/>
      </v:shape>
    </w:pict>
  </w:numPicBullet>
  <w:abstractNum w:abstractNumId="0" w15:restartNumberingAfterBreak="0">
    <w:nsid w:val="FFFFFF83"/>
    <w:multiLevelType w:val="singleLevel"/>
    <w:tmpl w:val="0BC4E43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852B56"/>
    <w:multiLevelType w:val="hybridMultilevel"/>
    <w:tmpl w:val="73FAD8EA"/>
    <w:lvl w:ilvl="0" w:tplc="1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2BE5A0B"/>
    <w:multiLevelType w:val="hybridMultilevel"/>
    <w:tmpl w:val="E56842C0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B3BA9"/>
    <w:multiLevelType w:val="hybridMultilevel"/>
    <w:tmpl w:val="23724558"/>
    <w:lvl w:ilvl="0" w:tplc="CC8A588C">
      <w:start w:val="2"/>
      <w:numFmt w:val="upperRoman"/>
      <w:lvlText w:val="%1."/>
      <w:lvlJc w:val="left"/>
      <w:pPr>
        <w:ind w:hanging="276"/>
        <w:jc w:val="right"/>
      </w:pPr>
      <w:rPr>
        <w:rFonts w:ascii="Cambria" w:eastAsia="Cambria" w:hAnsi="Cambria" w:hint="default"/>
        <w:b/>
        <w:bCs/>
        <w:color w:val="0D0D0D"/>
        <w:w w:val="99"/>
        <w:sz w:val="24"/>
        <w:szCs w:val="24"/>
      </w:rPr>
    </w:lvl>
    <w:lvl w:ilvl="1" w:tplc="74B6D0C0">
      <w:start w:val="1"/>
      <w:numFmt w:val="bullet"/>
      <w:lvlText w:val=""/>
      <w:lvlJc w:val="left"/>
      <w:pPr>
        <w:ind w:hanging="360"/>
      </w:pPr>
      <w:rPr>
        <w:rFonts w:ascii="Segoe MDL2 Assets" w:eastAsia="Segoe MDL2 Assets" w:hAnsi="Segoe MDL2 Assets" w:hint="default"/>
        <w:color w:val="0D0D0D"/>
        <w:w w:val="79"/>
        <w:sz w:val="24"/>
        <w:szCs w:val="24"/>
      </w:rPr>
    </w:lvl>
    <w:lvl w:ilvl="2" w:tplc="13AC20EC">
      <w:start w:val="1"/>
      <w:numFmt w:val="bullet"/>
      <w:lvlText w:val="•"/>
      <w:lvlJc w:val="left"/>
      <w:rPr>
        <w:rFonts w:hint="default"/>
      </w:rPr>
    </w:lvl>
    <w:lvl w:ilvl="3" w:tplc="84BA4D18">
      <w:start w:val="1"/>
      <w:numFmt w:val="bullet"/>
      <w:lvlText w:val="•"/>
      <w:lvlJc w:val="left"/>
      <w:rPr>
        <w:rFonts w:hint="default"/>
      </w:rPr>
    </w:lvl>
    <w:lvl w:ilvl="4" w:tplc="1F520A3A">
      <w:start w:val="1"/>
      <w:numFmt w:val="bullet"/>
      <w:lvlText w:val="•"/>
      <w:lvlJc w:val="left"/>
      <w:rPr>
        <w:rFonts w:hint="default"/>
      </w:rPr>
    </w:lvl>
    <w:lvl w:ilvl="5" w:tplc="B8029DA4">
      <w:start w:val="1"/>
      <w:numFmt w:val="bullet"/>
      <w:lvlText w:val="•"/>
      <w:lvlJc w:val="left"/>
      <w:rPr>
        <w:rFonts w:hint="default"/>
      </w:rPr>
    </w:lvl>
    <w:lvl w:ilvl="6" w:tplc="33F2414A">
      <w:start w:val="1"/>
      <w:numFmt w:val="bullet"/>
      <w:lvlText w:val="•"/>
      <w:lvlJc w:val="left"/>
      <w:rPr>
        <w:rFonts w:hint="default"/>
      </w:rPr>
    </w:lvl>
    <w:lvl w:ilvl="7" w:tplc="2576739C">
      <w:start w:val="1"/>
      <w:numFmt w:val="bullet"/>
      <w:lvlText w:val="•"/>
      <w:lvlJc w:val="left"/>
      <w:rPr>
        <w:rFonts w:hint="default"/>
      </w:rPr>
    </w:lvl>
    <w:lvl w:ilvl="8" w:tplc="A62A2A2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2161AAF"/>
    <w:multiLevelType w:val="hybridMultilevel"/>
    <w:tmpl w:val="9CD2A8D6"/>
    <w:lvl w:ilvl="0" w:tplc="12D038E8">
      <w:start w:val="13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BD3151"/>
    <w:multiLevelType w:val="hybridMultilevel"/>
    <w:tmpl w:val="C28E4342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D858DA"/>
    <w:multiLevelType w:val="hybridMultilevel"/>
    <w:tmpl w:val="296A3D20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47219"/>
    <w:multiLevelType w:val="hybridMultilevel"/>
    <w:tmpl w:val="05920E5A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B76A7"/>
    <w:multiLevelType w:val="hybridMultilevel"/>
    <w:tmpl w:val="EEEC831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67799"/>
    <w:multiLevelType w:val="multilevel"/>
    <w:tmpl w:val="0CD0F252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8120DA"/>
    <w:multiLevelType w:val="hybridMultilevel"/>
    <w:tmpl w:val="F35A5A40"/>
    <w:lvl w:ilvl="0" w:tplc="6C208F1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FF6167"/>
    <w:multiLevelType w:val="hybridMultilevel"/>
    <w:tmpl w:val="05AAA65C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105FF7"/>
    <w:multiLevelType w:val="hybridMultilevel"/>
    <w:tmpl w:val="AC7A453C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B77BE"/>
    <w:multiLevelType w:val="hybridMultilevel"/>
    <w:tmpl w:val="0952F518"/>
    <w:lvl w:ilvl="0" w:tplc="0C0A0017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</w:lvl>
    <w:lvl w:ilvl="1" w:tplc="0C0A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 w15:restartNumberingAfterBreak="0">
    <w:nsid w:val="3AD82F4C"/>
    <w:multiLevelType w:val="hybridMultilevel"/>
    <w:tmpl w:val="959037DC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00655"/>
    <w:multiLevelType w:val="hybridMultilevel"/>
    <w:tmpl w:val="47E0DEA8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9905A5"/>
    <w:multiLevelType w:val="hybridMultilevel"/>
    <w:tmpl w:val="DA5CAD0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B22219"/>
    <w:multiLevelType w:val="multilevel"/>
    <w:tmpl w:val="90EC53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i w:val="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E214B18"/>
    <w:multiLevelType w:val="multilevel"/>
    <w:tmpl w:val="3B06A0E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9" w15:restartNumberingAfterBreak="0">
    <w:nsid w:val="435E24E9"/>
    <w:multiLevelType w:val="hybridMultilevel"/>
    <w:tmpl w:val="6D5A9530"/>
    <w:lvl w:ilvl="0" w:tplc="5248E49E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auto"/>
      </w:rPr>
    </w:lvl>
    <w:lvl w:ilvl="1" w:tplc="08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5630B0"/>
    <w:multiLevelType w:val="hybridMultilevel"/>
    <w:tmpl w:val="F38CEDFE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6E28"/>
    <w:multiLevelType w:val="hybridMultilevel"/>
    <w:tmpl w:val="848EB606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A035BC"/>
    <w:multiLevelType w:val="multilevel"/>
    <w:tmpl w:val="44C6BFCA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ABC531E"/>
    <w:multiLevelType w:val="multilevel"/>
    <w:tmpl w:val="9C9CAE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4AEF05D5"/>
    <w:multiLevelType w:val="hybridMultilevel"/>
    <w:tmpl w:val="E9CCE604"/>
    <w:lvl w:ilvl="0" w:tplc="1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322A4A"/>
    <w:multiLevelType w:val="hybridMultilevel"/>
    <w:tmpl w:val="09181E6C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554066"/>
    <w:multiLevelType w:val="hybridMultilevel"/>
    <w:tmpl w:val="E94A521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749C2"/>
    <w:multiLevelType w:val="hybridMultilevel"/>
    <w:tmpl w:val="D1C656D4"/>
    <w:lvl w:ilvl="0" w:tplc="0C0A000B">
      <w:start w:val="1"/>
      <w:numFmt w:val="bullet"/>
      <w:lvlText w:val="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A9E186F"/>
    <w:multiLevelType w:val="multilevel"/>
    <w:tmpl w:val="6DB42F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DB0435B"/>
    <w:multiLevelType w:val="hybridMultilevel"/>
    <w:tmpl w:val="5A9A50DA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972503"/>
    <w:multiLevelType w:val="multilevel"/>
    <w:tmpl w:val="90EC53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i w:val="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740D6926"/>
    <w:multiLevelType w:val="hybridMultilevel"/>
    <w:tmpl w:val="F0F46E82"/>
    <w:lvl w:ilvl="0" w:tplc="9626B77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B5418C"/>
    <w:multiLevelType w:val="hybridMultilevel"/>
    <w:tmpl w:val="91E69310"/>
    <w:lvl w:ilvl="0" w:tplc="0409000B">
      <w:start w:val="1"/>
      <w:numFmt w:val="bullet"/>
      <w:lvlText w:val=""/>
      <w:lvlJc w:val="left"/>
      <w:pPr>
        <w:tabs>
          <w:tab w:val="num" w:pos="2141"/>
        </w:tabs>
        <w:ind w:left="214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61"/>
        </w:tabs>
        <w:ind w:left="286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81"/>
        </w:tabs>
        <w:ind w:left="358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01"/>
        </w:tabs>
        <w:ind w:left="430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21"/>
        </w:tabs>
        <w:ind w:left="502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41"/>
        </w:tabs>
        <w:ind w:left="574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61"/>
        </w:tabs>
        <w:ind w:left="646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81"/>
        </w:tabs>
        <w:ind w:left="718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01"/>
        </w:tabs>
        <w:ind w:left="7901" w:hanging="360"/>
      </w:pPr>
      <w:rPr>
        <w:rFonts w:ascii="Wingdings" w:hAnsi="Wingdings" w:hint="default"/>
      </w:rPr>
    </w:lvl>
  </w:abstractNum>
  <w:abstractNum w:abstractNumId="33" w15:restartNumberingAfterBreak="0">
    <w:nsid w:val="78DD7806"/>
    <w:multiLevelType w:val="hybridMultilevel"/>
    <w:tmpl w:val="227447B4"/>
    <w:lvl w:ilvl="0" w:tplc="C21638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544E79"/>
    <w:multiLevelType w:val="multilevel"/>
    <w:tmpl w:val="64DA830A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B5B31F2"/>
    <w:multiLevelType w:val="hybridMultilevel"/>
    <w:tmpl w:val="F10E486E"/>
    <w:lvl w:ilvl="0" w:tplc="5AC0C974">
      <w:start w:val="1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AA4D0B"/>
    <w:multiLevelType w:val="hybridMultilevel"/>
    <w:tmpl w:val="D98E987A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E2450E"/>
    <w:multiLevelType w:val="hybridMultilevel"/>
    <w:tmpl w:val="A70624D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7E0BD2"/>
    <w:multiLevelType w:val="hybridMultilevel"/>
    <w:tmpl w:val="68D04C22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8832111">
    <w:abstractNumId w:val="30"/>
  </w:num>
  <w:num w:numId="2" w16cid:durableId="691493053">
    <w:abstractNumId w:val="9"/>
  </w:num>
  <w:num w:numId="3" w16cid:durableId="220870667">
    <w:abstractNumId w:val="13"/>
  </w:num>
  <w:num w:numId="4" w16cid:durableId="1581450050">
    <w:abstractNumId w:val="27"/>
  </w:num>
  <w:num w:numId="5" w16cid:durableId="1722438461">
    <w:abstractNumId w:val="22"/>
  </w:num>
  <w:num w:numId="6" w16cid:durableId="518399163">
    <w:abstractNumId w:val="19"/>
  </w:num>
  <w:num w:numId="7" w16cid:durableId="1459183081">
    <w:abstractNumId w:val="16"/>
  </w:num>
  <w:num w:numId="8" w16cid:durableId="2126999760">
    <w:abstractNumId w:val="4"/>
  </w:num>
  <w:num w:numId="9" w16cid:durableId="1930385366">
    <w:abstractNumId w:val="1"/>
  </w:num>
  <w:num w:numId="10" w16cid:durableId="879434871">
    <w:abstractNumId w:val="17"/>
  </w:num>
  <w:num w:numId="11" w16cid:durableId="20856868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86243845">
    <w:abstractNumId w:val="2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68608229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96947130">
    <w:abstractNumId w:val="27"/>
  </w:num>
  <w:num w:numId="15" w16cid:durableId="388235393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89058694">
    <w:abstractNumId w:val="16"/>
  </w:num>
  <w:num w:numId="17" w16cid:durableId="562718163">
    <w:abstractNumId w:val="1"/>
  </w:num>
  <w:num w:numId="18" w16cid:durableId="1190027274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 w16cid:durableId="43990708">
    <w:abstractNumId w:val="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525250">
    <w:abstractNumId w:val="28"/>
  </w:num>
  <w:num w:numId="21" w16cid:durableId="1896771098">
    <w:abstractNumId w:val="34"/>
  </w:num>
  <w:num w:numId="22" w16cid:durableId="903369607">
    <w:abstractNumId w:val="18"/>
  </w:num>
  <w:num w:numId="23" w16cid:durableId="365066020">
    <w:abstractNumId w:val="32"/>
  </w:num>
  <w:num w:numId="24" w16cid:durableId="331035643">
    <w:abstractNumId w:val="35"/>
  </w:num>
  <w:num w:numId="25" w16cid:durableId="1557937755">
    <w:abstractNumId w:val="24"/>
  </w:num>
  <w:num w:numId="26" w16cid:durableId="1766340943">
    <w:abstractNumId w:val="23"/>
  </w:num>
  <w:num w:numId="27" w16cid:durableId="2073887800">
    <w:abstractNumId w:val="5"/>
  </w:num>
  <w:num w:numId="28" w16cid:durableId="1663196015">
    <w:abstractNumId w:val="21"/>
  </w:num>
  <w:num w:numId="29" w16cid:durableId="302741020">
    <w:abstractNumId w:val="7"/>
  </w:num>
  <w:num w:numId="30" w16cid:durableId="1115322231">
    <w:abstractNumId w:val="25"/>
  </w:num>
  <w:num w:numId="31" w16cid:durableId="2067488600">
    <w:abstractNumId w:val="15"/>
  </w:num>
  <w:num w:numId="32" w16cid:durableId="420419459">
    <w:abstractNumId w:val="14"/>
  </w:num>
  <w:num w:numId="33" w16cid:durableId="1867668300">
    <w:abstractNumId w:val="29"/>
  </w:num>
  <w:num w:numId="34" w16cid:durableId="74518038">
    <w:abstractNumId w:val="2"/>
  </w:num>
  <w:num w:numId="35" w16cid:durableId="1285427733">
    <w:abstractNumId w:val="12"/>
  </w:num>
  <w:num w:numId="36" w16cid:durableId="1641573691">
    <w:abstractNumId w:val="6"/>
  </w:num>
  <w:num w:numId="37" w16cid:durableId="1335842777">
    <w:abstractNumId w:val="11"/>
  </w:num>
  <w:num w:numId="38" w16cid:durableId="122962882">
    <w:abstractNumId w:val="38"/>
  </w:num>
  <w:num w:numId="39" w16cid:durableId="493448065">
    <w:abstractNumId w:val="36"/>
  </w:num>
  <w:num w:numId="40" w16cid:durableId="657223898">
    <w:abstractNumId w:val="20"/>
  </w:num>
  <w:num w:numId="41" w16cid:durableId="933779962">
    <w:abstractNumId w:val="3"/>
  </w:num>
  <w:num w:numId="42" w16cid:durableId="1394616059">
    <w:abstractNumId w:val="37"/>
  </w:num>
  <w:num w:numId="43" w16cid:durableId="738677165">
    <w:abstractNumId w:val="31"/>
  </w:num>
  <w:num w:numId="44" w16cid:durableId="1166285080">
    <w:abstractNumId w:val="26"/>
  </w:num>
  <w:num w:numId="45" w16cid:durableId="1416438800">
    <w:abstractNumId w:val="10"/>
  </w:num>
  <w:num w:numId="46" w16cid:durableId="2015641650">
    <w:abstractNumId w:val="8"/>
  </w:num>
  <w:num w:numId="47" w16cid:durableId="963731745">
    <w:abstractNumId w:val="33"/>
  </w:num>
  <w:num w:numId="48" w16cid:durableId="1474061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1EF"/>
    <w:rsid w:val="00001788"/>
    <w:rsid w:val="00001A01"/>
    <w:rsid w:val="0000658C"/>
    <w:rsid w:val="000131AC"/>
    <w:rsid w:val="00025678"/>
    <w:rsid w:val="000414F7"/>
    <w:rsid w:val="00043F1A"/>
    <w:rsid w:val="00044632"/>
    <w:rsid w:val="000468D7"/>
    <w:rsid w:val="00047D11"/>
    <w:rsid w:val="00050786"/>
    <w:rsid w:val="00054E03"/>
    <w:rsid w:val="000635D1"/>
    <w:rsid w:val="00064F09"/>
    <w:rsid w:val="0006505B"/>
    <w:rsid w:val="00076BA2"/>
    <w:rsid w:val="00084C87"/>
    <w:rsid w:val="00087ECF"/>
    <w:rsid w:val="000922BC"/>
    <w:rsid w:val="000A096F"/>
    <w:rsid w:val="000A1B7C"/>
    <w:rsid w:val="000A1E57"/>
    <w:rsid w:val="000A2835"/>
    <w:rsid w:val="000B3621"/>
    <w:rsid w:val="000C6B26"/>
    <w:rsid w:val="000D3DE1"/>
    <w:rsid w:val="000D4265"/>
    <w:rsid w:val="000E00AA"/>
    <w:rsid w:val="000E14F5"/>
    <w:rsid w:val="000E5D20"/>
    <w:rsid w:val="00101558"/>
    <w:rsid w:val="0010319C"/>
    <w:rsid w:val="0010591C"/>
    <w:rsid w:val="00107608"/>
    <w:rsid w:val="00114484"/>
    <w:rsid w:val="001430BB"/>
    <w:rsid w:val="00146F1F"/>
    <w:rsid w:val="00163982"/>
    <w:rsid w:val="00165026"/>
    <w:rsid w:val="00165484"/>
    <w:rsid w:val="00166D59"/>
    <w:rsid w:val="0018069F"/>
    <w:rsid w:val="001837C3"/>
    <w:rsid w:val="00186D8E"/>
    <w:rsid w:val="001922DA"/>
    <w:rsid w:val="00196B5D"/>
    <w:rsid w:val="001A70D6"/>
    <w:rsid w:val="001C1FAB"/>
    <w:rsid w:val="001E4297"/>
    <w:rsid w:val="002061EF"/>
    <w:rsid w:val="00206C2A"/>
    <w:rsid w:val="0021158A"/>
    <w:rsid w:val="00213A08"/>
    <w:rsid w:val="00215850"/>
    <w:rsid w:val="00232D6D"/>
    <w:rsid w:val="002353C9"/>
    <w:rsid w:val="00237D8A"/>
    <w:rsid w:val="00245DAF"/>
    <w:rsid w:val="00252218"/>
    <w:rsid w:val="00254EC5"/>
    <w:rsid w:val="002740F3"/>
    <w:rsid w:val="00275EDE"/>
    <w:rsid w:val="002830D2"/>
    <w:rsid w:val="00292061"/>
    <w:rsid w:val="00295F39"/>
    <w:rsid w:val="00295F6E"/>
    <w:rsid w:val="002B5EC1"/>
    <w:rsid w:val="002C0A98"/>
    <w:rsid w:val="002D5804"/>
    <w:rsid w:val="002D5C96"/>
    <w:rsid w:val="002E7198"/>
    <w:rsid w:val="002F3CA0"/>
    <w:rsid w:val="0030170D"/>
    <w:rsid w:val="00305AC6"/>
    <w:rsid w:val="003254D4"/>
    <w:rsid w:val="00326E29"/>
    <w:rsid w:val="00335B00"/>
    <w:rsid w:val="00337BDC"/>
    <w:rsid w:val="00341BD5"/>
    <w:rsid w:val="003458D1"/>
    <w:rsid w:val="0035551F"/>
    <w:rsid w:val="00377AA5"/>
    <w:rsid w:val="003850D9"/>
    <w:rsid w:val="00386B11"/>
    <w:rsid w:val="003A381F"/>
    <w:rsid w:val="003D0B19"/>
    <w:rsid w:val="003D44D5"/>
    <w:rsid w:val="003D78AD"/>
    <w:rsid w:val="003E2D0A"/>
    <w:rsid w:val="003E4030"/>
    <w:rsid w:val="003E618C"/>
    <w:rsid w:val="003F481D"/>
    <w:rsid w:val="00407383"/>
    <w:rsid w:val="004144C0"/>
    <w:rsid w:val="0042601B"/>
    <w:rsid w:val="00442EDB"/>
    <w:rsid w:val="00465326"/>
    <w:rsid w:val="004B5464"/>
    <w:rsid w:val="004B6919"/>
    <w:rsid w:val="004C6EED"/>
    <w:rsid w:val="004D7A6A"/>
    <w:rsid w:val="004E70A0"/>
    <w:rsid w:val="004F0694"/>
    <w:rsid w:val="004F6347"/>
    <w:rsid w:val="00525123"/>
    <w:rsid w:val="00525864"/>
    <w:rsid w:val="00535CDD"/>
    <w:rsid w:val="005405BA"/>
    <w:rsid w:val="0054091E"/>
    <w:rsid w:val="00540FA1"/>
    <w:rsid w:val="00545088"/>
    <w:rsid w:val="0055342F"/>
    <w:rsid w:val="00574875"/>
    <w:rsid w:val="00576BE6"/>
    <w:rsid w:val="00580A82"/>
    <w:rsid w:val="0059250C"/>
    <w:rsid w:val="00593421"/>
    <w:rsid w:val="00595636"/>
    <w:rsid w:val="005A12ED"/>
    <w:rsid w:val="005A6409"/>
    <w:rsid w:val="005B4A64"/>
    <w:rsid w:val="005C3F16"/>
    <w:rsid w:val="005D3887"/>
    <w:rsid w:val="005D48D6"/>
    <w:rsid w:val="005D4D4F"/>
    <w:rsid w:val="00600A6E"/>
    <w:rsid w:val="00601F61"/>
    <w:rsid w:val="0062655F"/>
    <w:rsid w:val="00646C97"/>
    <w:rsid w:val="00651994"/>
    <w:rsid w:val="00652097"/>
    <w:rsid w:val="006605A2"/>
    <w:rsid w:val="0066130A"/>
    <w:rsid w:val="00677029"/>
    <w:rsid w:val="006A1A29"/>
    <w:rsid w:val="006A5FF9"/>
    <w:rsid w:val="006E70FD"/>
    <w:rsid w:val="006F5A46"/>
    <w:rsid w:val="00714B6E"/>
    <w:rsid w:val="0072339F"/>
    <w:rsid w:val="00723797"/>
    <w:rsid w:val="00725B79"/>
    <w:rsid w:val="00732D7A"/>
    <w:rsid w:val="007334B3"/>
    <w:rsid w:val="0078070F"/>
    <w:rsid w:val="007862A6"/>
    <w:rsid w:val="007A0750"/>
    <w:rsid w:val="007A1B3C"/>
    <w:rsid w:val="007B09CB"/>
    <w:rsid w:val="007B0BD2"/>
    <w:rsid w:val="007D167D"/>
    <w:rsid w:val="007D79D6"/>
    <w:rsid w:val="007E0D21"/>
    <w:rsid w:val="007E31B0"/>
    <w:rsid w:val="0080245B"/>
    <w:rsid w:val="0082252E"/>
    <w:rsid w:val="00823C8C"/>
    <w:rsid w:val="00824F50"/>
    <w:rsid w:val="00834974"/>
    <w:rsid w:val="00840F75"/>
    <w:rsid w:val="0084225B"/>
    <w:rsid w:val="00842887"/>
    <w:rsid w:val="008450D1"/>
    <w:rsid w:val="00846897"/>
    <w:rsid w:val="00897CB4"/>
    <w:rsid w:val="008A0381"/>
    <w:rsid w:val="008B50CD"/>
    <w:rsid w:val="008B73B4"/>
    <w:rsid w:val="008C454F"/>
    <w:rsid w:val="008E24A0"/>
    <w:rsid w:val="008E282C"/>
    <w:rsid w:val="008F38CD"/>
    <w:rsid w:val="008F6303"/>
    <w:rsid w:val="008F784F"/>
    <w:rsid w:val="008F795B"/>
    <w:rsid w:val="00915943"/>
    <w:rsid w:val="00926E67"/>
    <w:rsid w:val="00935951"/>
    <w:rsid w:val="00950483"/>
    <w:rsid w:val="00950E5D"/>
    <w:rsid w:val="00965836"/>
    <w:rsid w:val="00966E3C"/>
    <w:rsid w:val="00967092"/>
    <w:rsid w:val="009757E9"/>
    <w:rsid w:val="00976739"/>
    <w:rsid w:val="00995C53"/>
    <w:rsid w:val="0099606D"/>
    <w:rsid w:val="009A0709"/>
    <w:rsid w:val="009A6922"/>
    <w:rsid w:val="009C5276"/>
    <w:rsid w:val="009C7841"/>
    <w:rsid w:val="009D50C8"/>
    <w:rsid w:val="009F7D6B"/>
    <w:rsid w:val="00A1277A"/>
    <w:rsid w:val="00A1550C"/>
    <w:rsid w:val="00A22B38"/>
    <w:rsid w:val="00A5543B"/>
    <w:rsid w:val="00A559F3"/>
    <w:rsid w:val="00A565E1"/>
    <w:rsid w:val="00A6697F"/>
    <w:rsid w:val="00A66E3A"/>
    <w:rsid w:val="00A67F53"/>
    <w:rsid w:val="00A738D0"/>
    <w:rsid w:val="00A757EE"/>
    <w:rsid w:val="00A76903"/>
    <w:rsid w:val="00A8775E"/>
    <w:rsid w:val="00A92D89"/>
    <w:rsid w:val="00A97BE4"/>
    <w:rsid w:val="00AA1944"/>
    <w:rsid w:val="00AB0BE7"/>
    <w:rsid w:val="00AB2DB5"/>
    <w:rsid w:val="00AB7226"/>
    <w:rsid w:val="00AC31C6"/>
    <w:rsid w:val="00AD24F7"/>
    <w:rsid w:val="00AD269F"/>
    <w:rsid w:val="00AD73AE"/>
    <w:rsid w:val="00AE2F17"/>
    <w:rsid w:val="00AE3339"/>
    <w:rsid w:val="00AE7183"/>
    <w:rsid w:val="00AF3B0C"/>
    <w:rsid w:val="00AF5EFC"/>
    <w:rsid w:val="00B001DF"/>
    <w:rsid w:val="00B0545A"/>
    <w:rsid w:val="00B16BC2"/>
    <w:rsid w:val="00B20710"/>
    <w:rsid w:val="00B41185"/>
    <w:rsid w:val="00B50D65"/>
    <w:rsid w:val="00B618FD"/>
    <w:rsid w:val="00B61F6F"/>
    <w:rsid w:val="00B660F1"/>
    <w:rsid w:val="00B75847"/>
    <w:rsid w:val="00B76517"/>
    <w:rsid w:val="00B85A9E"/>
    <w:rsid w:val="00B875ED"/>
    <w:rsid w:val="00BA7A94"/>
    <w:rsid w:val="00BB3F03"/>
    <w:rsid w:val="00BC09FE"/>
    <w:rsid w:val="00BC2CFD"/>
    <w:rsid w:val="00BF3166"/>
    <w:rsid w:val="00BF3194"/>
    <w:rsid w:val="00C017BB"/>
    <w:rsid w:val="00C02CF4"/>
    <w:rsid w:val="00C05667"/>
    <w:rsid w:val="00C0742A"/>
    <w:rsid w:val="00C14739"/>
    <w:rsid w:val="00C30F89"/>
    <w:rsid w:val="00C328A7"/>
    <w:rsid w:val="00C56AC3"/>
    <w:rsid w:val="00C65C97"/>
    <w:rsid w:val="00C73535"/>
    <w:rsid w:val="00C83EAE"/>
    <w:rsid w:val="00C9753C"/>
    <w:rsid w:val="00CA6897"/>
    <w:rsid w:val="00CA6C01"/>
    <w:rsid w:val="00CE2862"/>
    <w:rsid w:val="00D000C9"/>
    <w:rsid w:val="00D00519"/>
    <w:rsid w:val="00D17DC8"/>
    <w:rsid w:val="00D20A06"/>
    <w:rsid w:val="00D30662"/>
    <w:rsid w:val="00D4006E"/>
    <w:rsid w:val="00D40A35"/>
    <w:rsid w:val="00D42A4A"/>
    <w:rsid w:val="00D42AB0"/>
    <w:rsid w:val="00D43EE1"/>
    <w:rsid w:val="00D46667"/>
    <w:rsid w:val="00D471E9"/>
    <w:rsid w:val="00D47F6C"/>
    <w:rsid w:val="00D513A5"/>
    <w:rsid w:val="00D543CB"/>
    <w:rsid w:val="00D60FFD"/>
    <w:rsid w:val="00D62A23"/>
    <w:rsid w:val="00D7558F"/>
    <w:rsid w:val="00D94821"/>
    <w:rsid w:val="00DA1302"/>
    <w:rsid w:val="00DA6951"/>
    <w:rsid w:val="00DB3E98"/>
    <w:rsid w:val="00DC4ECD"/>
    <w:rsid w:val="00DD0322"/>
    <w:rsid w:val="00DD269C"/>
    <w:rsid w:val="00DE2AB1"/>
    <w:rsid w:val="00DF1A30"/>
    <w:rsid w:val="00DF21BC"/>
    <w:rsid w:val="00DF469C"/>
    <w:rsid w:val="00E00BAE"/>
    <w:rsid w:val="00E23F3E"/>
    <w:rsid w:val="00E27F3E"/>
    <w:rsid w:val="00E306F7"/>
    <w:rsid w:val="00E43D03"/>
    <w:rsid w:val="00E442E6"/>
    <w:rsid w:val="00E54097"/>
    <w:rsid w:val="00E553BE"/>
    <w:rsid w:val="00E60ED1"/>
    <w:rsid w:val="00E64A72"/>
    <w:rsid w:val="00EA595E"/>
    <w:rsid w:val="00EA6226"/>
    <w:rsid w:val="00EB00CF"/>
    <w:rsid w:val="00EC3EAD"/>
    <w:rsid w:val="00EC760E"/>
    <w:rsid w:val="00ED3919"/>
    <w:rsid w:val="00ED4FAB"/>
    <w:rsid w:val="00EE1FE1"/>
    <w:rsid w:val="00EE232E"/>
    <w:rsid w:val="00EE34F5"/>
    <w:rsid w:val="00EF05ED"/>
    <w:rsid w:val="00F04B7E"/>
    <w:rsid w:val="00F050A9"/>
    <w:rsid w:val="00F3175B"/>
    <w:rsid w:val="00F365F1"/>
    <w:rsid w:val="00F42C29"/>
    <w:rsid w:val="00F440DF"/>
    <w:rsid w:val="00F50507"/>
    <w:rsid w:val="00F509CD"/>
    <w:rsid w:val="00F5440A"/>
    <w:rsid w:val="00F544B1"/>
    <w:rsid w:val="00F720ED"/>
    <w:rsid w:val="00F72E41"/>
    <w:rsid w:val="00F80746"/>
    <w:rsid w:val="00F93933"/>
    <w:rsid w:val="00FC0BDC"/>
    <w:rsid w:val="00FC39A0"/>
    <w:rsid w:val="00FC3A39"/>
    <w:rsid w:val="00FC5590"/>
    <w:rsid w:val="00FD2512"/>
    <w:rsid w:val="00FF6D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1FC179"/>
  <w15:docId w15:val="{5D460318-E8BD-435D-83B4-BEC6EFC84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B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95C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95C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95C5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1"/>
    <w:qFormat/>
    <w:rsid w:val="00A5543B"/>
    <w:pPr>
      <w:widowControl w:val="0"/>
      <w:ind w:left="2705"/>
      <w:outlineLvl w:val="3"/>
    </w:pPr>
    <w:rPr>
      <w:rFonts w:ascii="Cambria" w:eastAsia="Cambria" w:hAnsi="Cambria" w:cstheme="minorBidi"/>
      <w:b/>
      <w:bCs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B691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95C5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995C5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995C5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1"/>
    <w:rsid w:val="00A5543B"/>
    <w:rPr>
      <w:rFonts w:ascii="Cambria" w:eastAsia="Cambria" w:hAnsi="Cambria"/>
      <w:b/>
      <w:bCs/>
      <w:sz w:val="24"/>
      <w:szCs w:val="24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B691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Ttulo">
    <w:name w:val="Title"/>
    <w:basedOn w:val="Normal"/>
    <w:link w:val="TtuloCar"/>
    <w:qFormat/>
    <w:rsid w:val="002061EF"/>
    <w:pPr>
      <w:jc w:val="center"/>
    </w:pPr>
    <w:rPr>
      <w:rFonts w:ascii="Arial" w:hAnsi="Arial"/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rsid w:val="002061EF"/>
    <w:rPr>
      <w:rFonts w:ascii="Arial" w:eastAsia="Times New Roman" w:hAnsi="Arial" w:cs="Times New Roman"/>
      <w:b/>
      <w:bCs/>
      <w:sz w:val="28"/>
      <w:szCs w:val="28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2061EF"/>
    <w:pPr>
      <w:ind w:left="720"/>
      <w:jc w:val="both"/>
    </w:pPr>
    <w:rPr>
      <w:rFonts w:ascii="Arial" w:hAnsi="Arial" w:cs="Arial"/>
      <w:sz w:val="28"/>
      <w:lang w:val="es-MX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2061EF"/>
    <w:rPr>
      <w:rFonts w:ascii="Arial" w:eastAsia="Times New Roman" w:hAnsi="Arial" w:cs="Arial"/>
      <w:sz w:val="28"/>
      <w:szCs w:val="24"/>
      <w:lang w:val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2061E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061EF"/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2061EF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144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484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BA7A9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7A9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A7A9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7A9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C56AC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EA6226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s-GT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EA62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78070F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8070F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78070F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78070F"/>
    <w:rPr>
      <w:color w:val="0000FF" w:themeColor="hyperlink"/>
      <w:u w:val="single"/>
    </w:rPr>
  </w:style>
  <w:style w:type="paragraph" w:styleId="Listaconvietas2">
    <w:name w:val="List Bullet 2"/>
    <w:basedOn w:val="Normal"/>
    <w:uiPriority w:val="99"/>
    <w:unhideWhenUsed/>
    <w:rsid w:val="00995C53"/>
    <w:pPr>
      <w:numPr>
        <w:numId w:val="4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5DEB85-2ABA-4DE6-9D4F-688D57FE7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1484</Words>
  <Characters>8164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GUATEMALA</vt:lpstr>
    </vt:vector>
  </TitlesOfParts>
  <Company>Hewlett-Packard</Company>
  <LinksUpToDate>false</LinksUpToDate>
  <CharactersWithSpaces>9629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GUATEMALA</dc:title>
  <dc:subject>2 0 1 8</dc:subject>
  <dc:creator>Mimi</dc:creator>
  <cp:keywords/>
  <dc:description/>
  <cp:lastModifiedBy>INFORMACIÓN PÚBLICA</cp:lastModifiedBy>
  <cp:revision>2</cp:revision>
  <cp:lastPrinted>2023-01-11T17:17:00Z</cp:lastPrinted>
  <dcterms:created xsi:type="dcterms:W3CDTF">2023-02-07T20:25:00Z</dcterms:created>
  <dcterms:modified xsi:type="dcterms:W3CDTF">2023-02-07T20:25:00Z</dcterms:modified>
</cp:coreProperties>
</file>